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D7332" w14:textId="77777777" w:rsidR="00756A93" w:rsidRDefault="00756A93" w:rsidP="00731E50">
      <w:pPr>
        <w:rPr>
          <w:rFonts w:eastAsiaTheme="majorEastAsia" w:cstheme="minorHAnsi"/>
          <w:b/>
          <w:bCs/>
          <w:color w:val="365F91" w:themeColor="accent1" w:themeShade="BF"/>
          <w:sz w:val="28"/>
          <w:szCs w:val="32"/>
        </w:rPr>
      </w:pPr>
    </w:p>
    <w:p w14:paraId="085F99A8" w14:textId="6E508D0F" w:rsidR="00601C76" w:rsidRPr="00756A93" w:rsidRDefault="000D4E12" w:rsidP="00E81882">
      <w:pPr>
        <w:rPr>
          <w:rFonts w:eastAsiaTheme="majorEastAsia" w:cstheme="minorHAnsi"/>
          <w:b/>
          <w:bCs/>
          <w:color w:val="365F91" w:themeColor="accent1" w:themeShade="BF"/>
          <w:sz w:val="32"/>
          <w:szCs w:val="36"/>
        </w:rPr>
      </w:pPr>
      <w:r>
        <w:rPr>
          <w:rFonts w:eastAsiaTheme="majorEastAsia" w:cstheme="minorHAnsi"/>
          <w:b/>
          <w:bCs/>
          <w:color w:val="365F91" w:themeColor="accent1" w:themeShade="BF"/>
          <w:sz w:val="32"/>
          <w:szCs w:val="36"/>
        </w:rPr>
        <w:t xml:space="preserve">Péče o lidi trpící Alzheimerovou chorobou </w:t>
      </w:r>
      <w:r w:rsidR="00DD569E">
        <w:rPr>
          <w:rFonts w:eastAsiaTheme="majorEastAsia" w:cstheme="minorHAnsi"/>
          <w:b/>
          <w:bCs/>
          <w:color w:val="365F91" w:themeColor="accent1" w:themeShade="BF"/>
          <w:sz w:val="32"/>
          <w:szCs w:val="36"/>
        </w:rPr>
        <w:t>je</w:t>
      </w:r>
      <w:r w:rsidR="00C8260F">
        <w:rPr>
          <w:rFonts w:eastAsiaTheme="majorEastAsia" w:cstheme="minorHAnsi"/>
          <w:b/>
          <w:bCs/>
          <w:color w:val="365F91" w:themeColor="accent1" w:themeShade="BF"/>
          <w:sz w:val="32"/>
          <w:szCs w:val="36"/>
        </w:rPr>
        <w:t xml:space="preserve"> každým rokem </w:t>
      </w:r>
      <w:r w:rsidR="00DD569E">
        <w:rPr>
          <w:rFonts w:eastAsiaTheme="majorEastAsia" w:cstheme="minorHAnsi"/>
          <w:b/>
          <w:bCs/>
          <w:color w:val="365F91" w:themeColor="accent1" w:themeShade="BF"/>
          <w:sz w:val="32"/>
          <w:szCs w:val="36"/>
        </w:rPr>
        <w:t>dražší</w:t>
      </w:r>
      <w:r w:rsidR="003B1905">
        <w:rPr>
          <w:rFonts w:eastAsiaTheme="majorEastAsia" w:cstheme="minorHAnsi"/>
          <w:b/>
          <w:bCs/>
          <w:color w:val="365F91" w:themeColor="accent1" w:themeShade="BF"/>
          <w:sz w:val="32"/>
          <w:szCs w:val="36"/>
        </w:rPr>
        <w:t>. ZP MV ČR loni na jejich léčbu vynaložila více než 217 milionů korun</w:t>
      </w:r>
    </w:p>
    <w:p w14:paraId="3A9E6F3F" w14:textId="6B56B94C" w:rsidR="00645B0C" w:rsidRPr="00F3498D" w:rsidRDefault="0091028F" w:rsidP="00053B6C">
      <w:pPr>
        <w:jc w:val="both"/>
        <w:rPr>
          <w:rStyle w:val="Zdraznnintenzivn"/>
          <w:rFonts w:cstheme="minorHAnsi"/>
          <w:bCs w:val="0"/>
          <w:i w:val="0"/>
          <w:iCs w:val="0"/>
          <w:color w:val="auto"/>
          <w:sz w:val="24"/>
          <w:szCs w:val="24"/>
        </w:rPr>
      </w:pPr>
      <w:bookmarkStart w:id="0" w:name="_GoBack"/>
      <w:r w:rsidRPr="00F3498D">
        <w:rPr>
          <w:rStyle w:val="Zdraznnintenzivn"/>
          <w:rFonts w:cstheme="minorHAnsi"/>
          <w:b w:val="0"/>
          <w:color w:val="auto"/>
          <w:sz w:val="24"/>
          <w:szCs w:val="24"/>
        </w:rPr>
        <w:t>P</w:t>
      </w:r>
      <w:r w:rsidR="001116EF" w:rsidRPr="00F3498D">
        <w:rPr>
          <w:rStyle w:val="Zdraznnintenzivn"/>
          <w:rFonts w:cstheme="minorHAnsi"/>
          <w:b w:val="0"/>
          <w:color w:val="auto"/>
          <w:sz w:val="24"/>
          <w:szCs w:val="24"/>
        </w:rPr>
        <w:t>raha</w:t>
      </w:r>
      <w:r w:rsidR="000C0889" w:rsidRPr="00F3498D">
        <w:rPr>
          <w:rStyle w:val="Zdraznnintenzivn"/>
          <w:rFonts w:cstheme="minorHAnsi"/>
          <w:b w:val="0"/>
          <w:color w:val="auto"/>
          <w:sz w:val="24"/>
          <w:szCs w:val="24"/>
        </w:rPr>
        <w:t>,</w:t>
      </w:r>
      <w:r w:rsidR="00421E00" w:rsidRPr="00F3498D">
        <w:rPr>
          <w:rStyle w:val="Zdraznnintenzivn"/>
          <w:rFonts w:cstheme="minorHAnsi"/>
          <w:b w:val="0"/>
          <w:color w:val="auto"/>
          <w:sz w:val="24"/>
          <w:szCs w:val="24"/>
        </w:rPr>
        <w:t xml:space="preserve"> </w:t>
      </w:r>
      <w:r w:rsidR="003F704E">
        <w:rPr>
          <w:rStyle w:val="Zdraznnintenzivn"/>
          <w:rFonts w:cstheme="minorHAnsi"/>
          <w:b w:val="0"/>
          <w:color w:val="auto"/>
          <w:sz w:val="24"/>
          <w:szCs w:val="24"/>
        </w:rPr>
        <w:t>23</w:t>
      </w:r>
      <w:r w:rsidR="00421E00" w:rsidRPr="00F3498D">
        <w:rPr>
          <w:rStyle w:val="Zdraznnintenzivn"/>
          <w:rFonts w:cstheme="minorHAnsi"/>
          <w:b w:val="0"/>
          <w:color w:val="auto"/>
          <w:sz w:val="24"/>
          <w:szCs w:val="24"/>
        </w:rPr>
        <w:t xml:space="preserve">. </w:t>
      </w:r>
      <w:r w:rsidR="000D4E12" w:rsidRPr="00F3498D">
        <w:rPr>
          <w:rStyle w:val="Zdraznnintenzivn"/>
          <w:rFonts w:cstheme="minorHAnsi"/>
          <w:b w:val="0"/>
          <w:color w:val="auto"/>
          <w:sz w:val="24"/>
          <w:szCs w:val="24"/>
        </w:rPr>
        <w:t>září</w:t>
      </w:r>
      <w:r w:rsidR="001116EF" w:rsidRPr="00F3498D">
        <w:rPr>
          <w:rStyle w:val="Zdraznnintenzivn"/>
          <w:rFonts w:cstheme="minorHAnsi"/>
          <w:b w:val="0"/>
          <w:color w:val="auto"/>
          <w:sz w:val="24"/>
          <w:szCs w:val="24"/>
        </w:rPr>
        <w:t xml:space="preserve"> </w:t>
      </w:r>
      <w:r w:rsidR="00006446" w:rsidRPr="00F3498D">
        <w:rPr>
          <w:rStyle w:val="Zdraznnintenzivn"/>
          <w:rFonts w:cstheme="minorHAnsi"/>
          <w:b w:val="0"/>
          <w:color w:val="auto"/>
          <w:sz w:val="24"/>
          <w:szCs w:val="24"/>
        </w:rPr>
        <w:t>20</w:t>
      </w:r>
      <w:r w:rsidR="00353D26" w:rsidRPr="00F3498D">
        <w:rPr>
          <w:rStyle w:val="Zdraznnintenzivn"/>
          <w:rFonts w:cstheme="minorHAnsi"/>
          <w:b w:val="0"/>
          <w:color w:val="auto"/>
          <w:sz w:val="24"/>
          <w:szCs w:val="24"/>
        </w:rPr>
        <w:t>20</w:t>
      </w:r>
      <w:r w:rsidRPr="00F3498D">
        <w:rPr>
          <w:rStyle w:val="Zdraznnintenzivn"/>
          <w:rFonts w:cstheme="minorHAnsi"/>
          <w:b w:val="0"/>
          <w:color w:val="auto"/>
          <w:sz w:val="24"/>
          <w:szCs w:val="24"/>
        </w:rPr>
        <w:t xml:space="preserve"> </w:t>
      </w:r>
      <w:bookmarkEnd w:id="0"/>
      <w:r w:rsidRPr="00F3498D">
        <w:rPr>
          <w:rStyle w:val="Zdraznnintenzivn"/>
          <w:rFonts w:cstheme="minorHAnsi"/>
          <w:b w:val="0"/>
          <w:color w:val="auto"/>
          <w:sz w:val="24"/>
          <w:szCs w:val="24"/>
        </w:rPr>
        <w:t>–</w:t>
      </w:r>
      <w:bookmarkStart w:id="1" w:name="_Hlk19776567"/>
      <w:r w:rsidR="003109C8" w:rsidRPr="00F3498D">
        <w:rPr>
          <w:rStyle w:val="Zdraznnintenzivn"/>
          <w:rFonts w:cstheme="minorHAnsi"/>
          <w:b w:val="0"/>
          <w:color w:val="auto"/>
          <w:sz w:val="24"/>
          <w:szCs w:val="24"/>
        </w:rPr>
        <w:t xml:space="preserve"> </w:t>
      </w:r>
      <w:r w:rsidR="003109C8" w:rsidRPr="00F3498D">
        <w:rPr>
          <w:rStyle w:val="Zdraznnintenzivn"/>
          <w:rFonts w:cstheme="minorHAnsi"/>
          <w:bCs w:val="0"/>
          <w:i w:val="0"/>
          <w:iCs w:val="0"/>
          <w:color w:val="auto"/>
          <w:sz w:val="24"/>
          <w:szCs w:val="24"/>
        </w:rPr>
        <w:t xml:space="preserve">Alzheimerova choroba je degenerativní onemocnění mozku, které úzce souvisí s věkem. Protože populace stárne, </w:t>
      </w:r>
      <w:r w:rsidR="003109C8" w:rsidRPr="00DD569E">
        <w:rPr>
          <w:rStyle w:val="Zdraznnintenzivn"/>
          <w:rFonts w:cstheme="minorHAnsi"/>
          <w:bCs w:val="0"/>
          <w:i w:val="0"/>
          <w:iCs w:val="0"/>
          <w:color w:val="auto"/>
          <w:sz w:val="24"/>
          <w:szCs w:val="24"/>
        </w:rPr>
        <w:t xml:space="preserve">roste </w:t>
      </w:r>
      <w:r w:rsidR="004255B0" w:rsidRPr="00DD569E">
        <w:rPr>
          <w:rStyle w:val="Zdraznnintenzivn"/>
          <w:rFonts w:cstheme="minorHAnsi"/>
          <w:bCs w:val="0"/>
          <w:i w:val="0"/>
          <w:iCs w:val="0"/>
          <w:color w:val="auto"/>
          <w:sz w:val="24"/>
          <w:szCs w:val="24"/>
        </w:rPr>
        <w:t xml:space="preserve">jak </w:t>
      </w:r>
      <w:r w:rsidR="003109C8" w:rsidRPr="00DD569E">
        <w:rPr>
          <w:rStyle w:val="Zdraznnintenzivn"/>
          <w:rFonts w:cstheme="minorHAnsi"/>
          <w:bCs w:val="0"/>
          <w:i w:val="0"/>
          <w:iCs w:val="0"/>
          <w:color w:val="auto"/>
          <w:sz w:val="24"/>
          <w:szCs w:val="24"/>
        </w:rPr>
        <w:t>počet lidí</w:t>
      </w:r>
      <w:r w:rsidR="001520A8" w:rsidRPr="00DD569E">
        <w:rPr>
          <w:rStyle w:val="Zdraznnintenzivn"/>
          <w:rFonts w:cstheme="minorHAnsi"/>
          <w:bCs w:val="0"/>
          <w:i w:val="0"/>
          <w:iCs w:val="0"/>
          <w:color w:val="auto"/>
          <w:sz w:val="24"/>
          <w:szCs w:val="24"/>
        </w:rPr>
        <w:t>,</w:t>
      </w:r>
      <w:r w:rsidR="001520A8" w:rsidRPr="00F3498D">
        <w:rPr>
          <w:rStyle w:val="Zdraznnintenzivn"/>
          <w:rFonts w:cstheme="minorHAnsi"/>
          <w:bCs w:val="0"/>
          <w:i w:val="0"/>
          <w:iCs w:val="0"/>
          <w:color w:val="auto"/>
          <w:sz w:val="24"/>
          <w:szCs w:val="24"/>
        </w:rPr>
        <w:t xml:space="preserve"> kteří </w:t>
      </w:r>
      <w:r w:rsidR="004255B0">
        <w:rPr>
          <w:rStyle w:val="Zdraznnintenzivn"/>
          <w:rFonts w:cstheme="minorHAnsi"/>
          <w:bCs w:val="0"/>
          <w:i w:val="0"/>
          <w:iCs w:val="0"/>
          <w:color w:val="auto"/>
          <w:sz w:val="24"/>
          <w:szCs w:val="24"/>
        </w:rPr>
        <w:t xml:space="preserve">chorobou </w:t>
      </w:r>
      <w:r w:rsidR="003109C8" w:rsidRPr="00F3498D">
        <w:rPr>
          <w:rStyle w:val="Zdraznnintenzivn"/>
          <w:rFonts w:cstheme="minorHAnsi"/>
          <w:bCs w:val="0"/>
          <w:i w:val="0"/>
          <w:iCs w:val="0"/>
          <w:color w:val="auto"/>
          <w:sz w:val="24"/>
          <w:szCs w:val="24"/>
        </w:rPr>
        <w:t>trpí</w:t>
      </w:r>
      <w:r w:rsidR="001520A8" w:rsidRPr="00F3498D">
        <w:rPr>
          <w:rStyle w:val="Zdraznnintenzivn"/>
          <w:rFonts w:cstheme="minorHAnsi"/>
          <w:bCs w:val="0"/>
          <w:i w:val="0"/>
          <w:iCs w:val="0"/>
          <w:color w:val="auto"/>
          <w:sz w:val="24"/>
          <w:szCs w:val="24"/>
        </w:rPr>
        <w:t xml:space="preserve">, </w:t>
      </w:r>
      <w:r w:rsidR="004255B0">
        <w:rPr>
          <w:rStyle w:val="Zdraznnintenzivn"/>
          <w:rFonts w:cstheme="minorHAnsi"/>
          <w:bCs w:val="0"/>
          <w:i w:val="0"/>
          <w:iCs w:val="0"/>
          <w:color w:val="auto"/>
          <w:sz w:val="24"/>
          <w:szCs w:val="24"/>
        </w:rPr>
        <w:t xml:space="preserve">tak </w:t>
      </w:r>
      <w:r w:rsidR="003109C8" w:rsidRPr="00F3498D">
        <w:rPr>
          <w:rStyle w:val="Zdraznnintenzivn"/>
          <w:rFonts w:cstheme="minorHAnsi"/>
          <w:bCs w:val="0"/>
          <w:i w:val="0"/>
          <w:iCs w:val="0"/>
          <w:color w:val="auto"/>
          <w:sz w:val="24"/>
          <w:szCs w:val="24"/>
        </w:rPr>
        <w:t>náklady na jejich léčbu. Zdravotní pojišťovna ministerstva vnitra ČR vydala za loňský rok na</w:t>
      </w:r>
      <w:r w:rsidR="003B1905">
        <w:rPr>
          <w:rStyle w:val="Zdraznnintenzivn"/>
          <w:rFonts w:cstheme="minorHAnsi"/>
          <w:bCs w:val="0"/>
          <w:i w:val="0"/>
          <w:iCs w:val="0"/>
          <w:color w:val="auto"/>
          <w:sz w:val="24"/>
          <w:szCs w:val="24"/>
        </w:rPr>
        <w:t> </w:t>
      </w:r>
      <w:r w:rsidR="003109C8" w:rsidRPr="00F3498D">
        <w:rPr>
          <w:rStyle w:val="Zdraznnintenzivn"/>
          <w:rFonts w:cstheme="minorHAnsi"/>
          <w:bCs w:val="0"/>
          <w:i w:val="0"/>
          <w:iCs w:val="0"/>
          <w:color w:val="auto"/>
          <w:sz w:val="24"/>
          <w:szCs w:val="24"/>
        </w:rPr>
        <w:t xml:space="preserve">léčbu </w:t>
      </w:r>
      <w:r w:rsidR="004255B0">
        <w:rPr>
          <w:rStyle w:val="Zdraznnintenzivn"/>
          <w:rFonts w:cstheme="minorHAnsi"/>
          <w:bCs w:val="0"/>
          <w:i w:val="0"/>
          <w:iCs w:val="0"/>
          <w:color w:val="auto"/>
          <w:sz w:val="24"/>
          <w:szCs w:val="24"/>
        </w:rPr>
        <w:t>postižených</w:t>
      </w:r>
      <w:r w:rsidR="001520A8" w:rsidRPr="00F3498D">
        <w:rPr>
          <w:rStyle w:val="Zdraznnintenzivn"/>
          <w:rFonts w:cstheme="minorHAnsi"/>
          <w:bCs w:val="0"/>
          <w:i w:val="0"/>
          <w:iCs w:val="0"/>
          <w:color w:val="auto"/>
          <w:sz w:val="24"/>
          <w:szCs w:val="24"/>
        </w:rPr>
        <w:t> Alzheimerovou nemocí p</w:t>
      </w:r>
      <w:r w:rsidR="003109C8" w:rsidRPr="00F3498D">
        <w:rPr>
          <w:rStyle w:val="Zdraznnintenzivn"/>
          <w:rFonts w:cstheme="minorHAnsi"/>
          <w:bCs w:val="0"/>
          <w:i w:val="0"/>
          <w:iCs w:val="0"/>
          <w:color w:val="auto"/>
          <w:sz w:val="24"/>
          <w:szCs w:val="24"/>
        </w:rPr>
        <w:t>řes 217 milion</w:t>
      </w:r>
      <w:r w:rsidR="00DD569E">
        <w:rPr>
          <w:rStyle w:val="Zdraznnintenzivn"/>
          <w:rFonts w:cstheme="minorHAnsi"/>
          <w:bCs w:val="0"/>
          <w:i w:val="0"/>
          <w:iCs w:val="0"/>
          <w:color w:val="auto"/>
          <w:sz w:val="24"/>
          <w:szCs w:val="24"/>
        </w:rPr>
        <w:t>ů</w:t>
      </w:r>
      <w:r w:rsidR="003109C8" w:rsidRPr="00F3498D">
        <w:rPr>
          <w:rStyle w:val="Zdraznnintenzivn"/>
          <w:rFonts w:cstheme="minorHAnsi"/>
          <w:bCs w:val="0"/>
          <w:i w:val="0"/>
          <w:iCs w:val="0"/>
          <w:color w:val="auto"/>
          <w:sz w:val="24"/>
          <w:szCs w:val="24"/>
        </w:rPr>
        <w:t xml:space="preserve"> korun.</w:t>
      </w:r>
    </w:p>
    <w:p w14:paraId="4C0196CD" w14:textId="5D8A02B6" w:rsidR="00DD569E" w:rsidRPr="003B1905" w:rsidRDefault="00DD569E" w:rsidP="00073627">
      <w:pPr>
        <w:jc w:val="both"/>
        <w:rPr>
          <w:rStyle w:val="Zdraznnintenzivn"/>
          <w:rFonts w:cstheme="minorHAnsi"/>
          <w:b w:val="0"/>
          <w:i w:val="0"/>
          <w:color w:val="auto"/>
          <w:vertAlign w:val="subscript"/>
        </w:rPr>
      </w:pPr>
      <w:r w:rsidRPr="003B1905">
        <w:rPr>
          <w:rStyle w:val="Zdraznnintenzivn"/>
          <w:rFonts w:cstheme="minorHAnsi"/>
          <w:b w:val="0"/>
          <w:i w:val="0"/>
          <w:color w:val="auto"/>
        </w:rPr>
        <w:t>Lidí</w:t>
      </w:r>
      <w:r w:rsidR="001520A8" w:rsidRPr="003B1905">
        <w:rPr>
          <w:rStyle w:val="Zdraznnintenzivn"/>
          <w:rFonts w:cstheme="minorHAnsi"/>
          <w:b w:val="0"/>
          <w:i w:val="0"/>
          <w:color w:val="auto"/>
        </w:rPr>
        <w:t xml:space="preserve"> s demencí trvale </w:t>
      </w:r>
      <w:r w:rsidRPr="003B1905">
        <w:rPr>
          <w:rStyle w:val="Zdraznnintenzivn"/>
          <w:rFonts w:cstheme="minorHAnsi"/>
          <w:b w:val="0"/>
          <w:i w:val="0"/>
          <w:color w:val="auto"/>
        </w:rPr>
        <w:t>přibývá</w:t>
      </w:r>
      <w:r w:rsidR="001520A8" w:rsidRPr="003B1905">
        <w:rPr>
          <w:rStyle w:val="Zdraznnintenzivn"/>
          <w:rFonts w:cstheme="minorHAnsi"/>
          <w:b w:val="0"/>
          <w:i w:val="0"/>
          <w:color w:val="auto"/>
        </w:rPr>
        <w:t xml:space="preserve">, a to u nás i ve světě. Jedním z důvodů je </w:t>
      </w:r>
      <w:r w:rsidR="00773E87" w:rsidRPr="003B1905">
        <w:rPr>
          <w:rStyle w:val="Zdraznnintenzivn"/>
          <w:rFonts w:cstheme="minorHAnsi"/>
          <w:b w:val="0"/>
          <w:i w:val="0"/>
          <w:color w:val="auto"/>
        </w:rPr>
        <w:t>vyšší věk</w:t>
      </w:r>
      <w:r w:rsidR="001A6CC6" w:rsidRPr="003B1905">
        <w:rPr>
          <w:rStyle w:val="Zdraznnintenzivn"/>
          <w:rFonts w:cstheme="minorHAnsi"/>
          <w:b w:val="0"/>
          <w:i w:val="0"/>
          <w:color w:val="auto"/>
        </w:rPr>
        <w:t xml:space="preserve"> populace</w:t>
      </w:r>
      <w:r w:rsidR="001520A8" w:rsidRPr="003B1905">
        <w:rPr>
          <w:rStyle w:val="Zdraznnintenzivn"/>
          <w:rFonts w:cstheme="minorHAnsi"/>
          <w:b w:val="0"/>
          <w:i w:val="0"/>
          <w:color w:val="auto"/>
        </w:rPr>
        <w:t>, který je nejvýznamnějším rizikovým faktorem Alzheimerovy choroby</w:t>
      </w:r>
      <w:r w:rsidR="00C8260F" w:rsidRPr="003B1905">
        <w:rPr>
          <w:rStyle w:val="Zdraznnintenzivn"/>
          <w:rFonts w:cstheme="minorHAnsi"/>
          <w:b w:val="0"/>
          <w:i w:val="0"/>
          <w:color w:val="auto"/>
        </w:rPr>
        <w:t xml:space="preserve">. </w:t>
      </w:r>
      <w:r w:rsidR="00BD0D08" w:rsidRPr="003B1905">
        <w:rPr>
          <w:rStyle w:val="Zdraznnintenzivn"/>
          <w:rFonts w:cstheme="minorHAnsi"/>
          <w:b w:val="0"/>
          <w:i w:val="0"/>
          <w:color w:val="auto"/>
        </w:rPr>
        <w:t>Tou trpí</w:t>
      </w:r>
      <w:r w:rsidR="005B0479" w:rsidRPr="003B1905">
        <w:rPr>
          <w:rStyle w:val="Zdraznnintenzivn"/>
          <w:rFonts w:cstheme="minorHAnsi"/>
          <w:b w:val="0"/>
          <w:i w:val="0"/>
          <w:color w:val="auto"/>
        </w:rPr>
        <w:t xml:space="preserve"> </w:t>
      </w:r>
      <w:r w:rsidR="00C8260F" w:rsidRPr="003B1905">
        <w:rPr>
          <w:rStyle w:val="Zdraznnintenzivn"/>
          <w:rFonts w:cstheme="minorHAnsi"/>
          <w:b w:val="0"/>
          <w:i w:val="0"/>
          <w:color w:val="auto"/>
        </w:rPr>
        <w:t>každý dvacátý člověk starší 65 let, a dokonce každý pátý nad 80 let. Ve světě je v současnosti kolem 4</w:t>
      </w:r>
      <w:r w:rsidRPr="003B1905">
        <w:rPr>
          <w:rStyle w:val="Zdraznnintenzivn"/>
          <w:rFonts w:cstheme="minorHAnsi"/>
          <w:b w:val="0"/>
          <w:i w:val="0"/>
          <w:color w:val="auto"/>
        </w:rPr>
        <w:t>7</w:t>
      </w:r>
      <w:r w:rsidR="00C8260F" w:rsidRPr="003B1905">
        <w:rPr>
          <w:rStyle w:val="Zdraznnintenzivn"/>
          <w:rFonts w:cstheme="minorHAnsi"/>
          <w:b w:val="0"/>
          <w:i w:val="0"/>
          <w:color w:val="auto"/>
        </w:rPr>
        <w:t xml:space="preserve"> milion</w:t>
      </w:r>
      <w:r w:rsidRPr="003B1905">
        <w:rPr>
          <w:rStyle w:val="Zdraznnintenzivn"/>
          <w:rFonts w:cstheme="minorHAnsi"/>
          <w:b w:val="0"/>
          <w:i w:val="0"/>
          <w:color w:val="auto"/>
        </w:rPr>
        <w:t>ů</w:t>
      </w:r>
      <w:r w:rsidR="00C8260F" w:rsidRPr="003B1905">
        <w:rPr>
          <w:rStyle w:val="Zdraznnintenzivn"/>
          <w:rFonts w:cstheme="minorHAnsi"/>
          <w:b w:val="0"/>
          <w:i w:val="0"/>
          <w:color w:val="auto"/>
        </w:rPr>
        <w:t xml:space="preserve"> takto nemocných, přičemž každý rok přib</w:t>
      </w:r>
      <w:r w:rsidR="009867D7" w:rsidRPr="003B1905">
        <w:rPr>
          <w:rStyle w:val="Zdraznnintenzivn"/>
          <w:rFonts w:cstheme="minorHAnsi"/>
          <w:b w:val="0"/>
          <w:i w:val="0"/>
          <w:color w:val="auto"/>
        </w:rPr>
        <w:t>u</w:t>
      </w:r>
      <w:r w:rsidR="00C8260F" w:rsidRPr="003B1905">
        <w:rPr>
          <w:rStyle w:val="Zdraznnintenzivn"/>
          <w:rFonts w:cstheme="minorHAnsi"/>
          <w:b w:val="0"/>
          <w:i w:val="0"/>
          <w:color w:val="auto"/>
        </w:rPr>
        <w:t>de 4,5 milionu nových případů.</w:t>
      </w:r>
      <w:r w:rsidR="008344FD" w:rsidRPr="003B1905">
        <w:rPr>
          <w:rStyle w:val="Zdraznnintenzivn"/>
          <w:rFonts w:cstheme="minorHAnsi"/>
          <w:b w:val="0"/>
          <w:i w:val="0"/>
          <w:color w:val="auto"/>
          <w:vertAlign w:val="subscript"/>
        </w:rPr>
        <w:t>1</w:t>
      </w:r>
      <w:r w:rsidRPr="003B1905">
        <w:rPr>
          <w:rStyle w:val="Zdraznnintenzivn"/>
          <w:rFonts w:cstheme="minorHAnsi"/>
          <w:b w:val="0"/>
          <w:i w:val="0"/>
          <w:color w:val="auto"/>
          <w:vertAlign w:val="subscript"/>
        </w:rPr>
        <w:t xml:space="preserve"> </w:t>
      </w:r>
    </w:p>
    <w:p w14:paraId="4CA3EFF0" w14:textId="548E3C7B" w:rsidR="009867D7" w:rsidRPr="003B1905" w:rsidRDefault="005B0479" w:rsidP="00073627">
      <w:pPr>
        <w:jc w:val="both"/>
        <w:rPr>
          <w:rStyle w:val="Zdraznnintenzivn"/>
          <w:rFonts w:cstheme="minorHAnsi"/>
          <w:b w:val="0"/>
          <w:i w:val="0"/>
          <w:color w:val="auto"/>
          <w:vertAlign w:val="subscript"/>
        </w:rPr>
      </w:pPr>
      <w:r w:rsidRPr="003B1905">
        <w:rPr>
          <w:rStyle w:val="Zdraznnintenzivn"/>
          <w:rFonts w:cstheme="minorHAnsi"/>
          <w:b w:val="0"/>
          <w:i w:val="0"/>
          <w:color w:val="auto"/>
        </w:rPr>
        <w:t>V České republice je 160 až 180 tisíc pacientů s</w:t>
      </w:r>
      <w:r w:rsidR="00E81882" w:rsidRPr="003B1905">
        <w:rPr>
          <w:rStyle w:val="Zdraznnintenzivn"/>
          <w:rFonts w:cstheme="minorHAnsi"/>
          <w:b w:val="0"/>
          <w:i w:val="0"/>
          <w:color w:val="auto"/>
        </w:rPr>
        <w:t> </w:t>
      </w:r>
      <w:r w:rsidRPr="003B1905">
        <w:rPr>
          <w:rStyle w:val="Zdraznnintenzivn"/>
          <w:rFonts w:cstheme="minorHAnsi"/>
          <w:b w:val="0"/>
          <w:i w:val="0"/>
          <w:color w:val="auto"/>
        </w:rPr>
        <w:t>demencí</w:t>
      </w:r>
      <w:r w:rsidR="00E81882" w:rsidRPr="003B1905">
        <w:rPr>
          <w:rStyle w:val="Zdraznnintenzivn"/>
          <w:rFonts w:cstheme="minorHAnsi"/>
          <w:b w:val="0"/>
          <w:i w:val="0"/>
          <w:color w:val="auto"/>
        </w:rPr>
        <w:t>. N</w:t>
      </w:r>
      <w:r w:rsidRPr="003B1905">
        <w:rPr>
          <w:rStyle w:val="Zdraznnintenzivn"/>
          <w:rFonts w:cstheme="minorHAnsi"/>
          <w:b w:val="0"/>
          <w:i w:val="0"/>
          <w:color w:val="auto"/>
        </w:rPr>
        <w:t xml:space="preserve">eustále se zvyšující </w:t>
      </w:r>
      <w:r w:rsidR="00E81882" w:rsidRPr="003B1905">
        <w:rPr>
          <w:rStyle w:val="Zdraznnintenzivn"/>
          <w:rFonts w:cstheme="minorHAnsi"/>
          <w:b w:val="0"/>
          <w:i w:val="0"/>
          <w:color w:val="auto"/>
        </w:rPr>
        <w:t xml:space="preserve">počet </w:t>
      </w:r>
      <w:r w:rsidR="008344FD" w:rsidRPr="003B1905">
        <w:rPr>
          <w:rStyle w:val="Zdraznnintenzivn"/>
          <w:rFonts w:cstheme="minorHAnsi"/>
          <w:b w:val="0"/>
          <w:i w:val="0"/>
          <w:color w:val="auto"/>
        </w:rPr>
        <w:t xml:space="preserve">se pochopitelně </w:t>
      </w:r>
      <w:r w:rsidRPr="003B1905">
        <w:rPr>
          <w:rStyle w:val="Zdraznnintenzivn"/>
          <w:rFonts w:cstheme="minorHAnsi"/>
          <w:b w:val="0"/>
          <w:i w:val="0"/>
          <w:color w:val="auto"/>
        </w:rPr>
        <w:t xml:space="preserve">odráží na </w:t>
      </w:r>
      <w:r w:rsidR="00E81882" w:rsidRPr="003B1905">
        <w:rPr>
          <w:rStyle w:val="Zdraznnintenzivn"/>
          <w:rFonts w:cstheme="minorHAnsi"/>
          <w:b w:val="0"/>
          <w:i w:val="0"/>
          <w:color w:val="auto"/>
        </w:rPr>
        <w:t>rostoucích</w:t>
      </w:r>
      <w:r w:rsidRPr="003B1905">
        <w:rPr>
          <w:rStyle w:val="Zdraznnintenzivn"/>
          <w:rFonts w:cstheme="minorHAnsi"/>
          <w:b w:val="0"/>
          <w:i w:val="0"/>
          <w:color w:val="auto"/>
        </w:rPr>
        <w:t xml:space="preserve"> nákladech</w:t>
      </w:r>
      <w:r w:rsidR="00E81882" w:rsidRPr="003B1905">
        <w:rPr>
          <w:rStyle w:val="Zdraznnintenzivn"/>
          <w:rFonts w:cstheme="minorHAnsi"/>
          <w:b w:val="0"/>
          <w:i w:val="0"/>
          <w:color w:val="auto"/>
        </w:rPr>
        <w:t xml:space="preserve"> na péči o takto nemocné. Potvrzuje to i tisková mluvčí Zdravotní pojišťovny ministerstva vnitra ČR </w:t>
      </w:r>
      <w:r w:rsidR="00E81882" w:rsidRPr="003B1905">
        <w:rPr>
          <w:rStyle w:val="Zdraznnintenzivn"/>
          <w:rFonts w:cstheme="minorHAnsi"/>
          <w:bCs w:val="0"/>
          <w:i w:val="0"/>
          <w:color w:val="auto"/>
        </w:rPr>
        <w:t>Hana Kadečková</w:t>
      </w:r>
      <w:r w:rsidR="00E81882" w:rsidRPr="003B1905">
        <w:rPr>
          <w:rStyle w:val="Zdraznnintenzivn"/>
          <w:rFonts w:cstheme="minorHAnsi"/>
          <w:b w:val="0"/>
          <w:i w:val="0"/>
          <w:color w:val="auto"/>
        </w:rPr>
        <w:t xml:space="preserve">: </w:t>
      </w:r>
      <w:r w:rsidR="00BD0D08" w:rsidRPr="003B1905">
        <w:rPr>
          <w:rStyle w:val="Zdraznnintenzivn"/>
          <w:rFonts w:cstheme="minorHAnsi"/>
          <w:b w:val="0"/>
          <w:iCs w:val="0"/>
          <w:color w:val="auto"/>
        </w:rPr>
        <w:t>„</w:t>
      </w:r>
      <w:r w:rsidR="008344FD" w:rsidRPr="003B1905">
        <w:rPr>
          <w:rStyle w:val="Zdraznnintenzivn"/>
          <w:rFonts w:cstheme="minorHAnsi"/>
          <w:b w:val="0"/>
          <w:iCs w:val="0"/>
          <w:color w:val="auto"/>
        </w:rPr>
        <w:t xml:space="preserve">Mezi našimi klienty evidujeme </w:t>
      </w:r>
      <w:r w:rsidR="00AB3EE2" w:rsidRPr="003B1905">
        <w:rPr>
          <w:rStyle w:val="Zdraznnintenzivn"/>
          <w:rFonts w:cstheme="minorHAnsi"/>
          <w:b w:val="0"/>
          <w:iCs w:val="0"/>
          <w:color w:val="auto"/>
        </w:rPr>
        <w:t>kolem 4</w:t>
      </w:r>
      <w:r w:rsidR="003B1905">
        <w:rPr>
          <w:rStyle w:val="Zdraznnintenzivn"/>
          <w:rFonts w:cstheme="minorHAnsi"/>
          <w:b w:val="0"/>
          <w:iCs w:val="0"/>
          <w:color w:val="auto"/>
        </w:rPr>
        <w:t xml:space="preserve"> </w:t>
      </w:r>
      <w:r w:rsidR="00AB3EE2" w:rsidRPr="003B1905">
        <w:rPr>
          <w:rStyle w:val="Zdraznnintenzivn"/>
          <w:rFonts w:cstheme="minorHAnsi"/>
          <w:b w:val="0"/>
          <w:iCs w:val="0"/>
          <w:color w:val="auto"/>
        </w:rPr>
        <w:t>500</w:t>
      </w:r>
      <w:r w:rsidR="008344FD" w:rsidRPr="003B1905">
        <w:rPr>
          <w:rStyle w:val="Zdraznnintenzivn"/>
          <w:rFonts w:cstheme="minorHAnsi"/>
          <w:b w:val="0"/>
          <w:iCs w:val="0"/>
          <w:color w:val="auto"/>
        </w:rPr>
        <w:t xml:space="preserve"> pacientů s</w:t>
      </w:r>
      <w:r w:rsidR="00E81882" w:rsidRPr="003B1905">
        <w:rPr>
          <w:rStyle w:val="Zdraznnintenzivn"/>
          <w:rFonts w:cstheme="minorHAnsi"/>
          <w:b w:val="0"/>
          <w:iCs w:val="0"/>
          <w:color w:val="auto"/>
        </w:rPr>
        <w:t> </w:t>
      </w:r>
      <w:r w:rsidR="008344FD" w:rsidRPr="003B1905">
        <w:rPr>
          <w:rStyle w:val="Zdraznnintenzivn"/>
          <w:rFonts w:cstheme="minorHAnsi"/>
          <w:b w:val="0"/>
          <w:iCs w:val="0"/>
          <w:color w:val="auto"/>
        </w:rPr>
        <w:t>Alzheimer</w:t>
      </w:r>
      <w:r w:rsidR="00E81882" w:rsidRPr="003B1905">
        <w:rPr>
          <w:rStyle w:val="Zdraznnintenzivn"/>
          <w:rFonts w:cstheme="minorHAnsi"/>
          <w:b w:val="0"/>
          <w:iCs w:val="0"/>
          <w:color w:val="auto"/>
        </w:rPr>
        <w:t>ovou chorobou</w:t>
      </w:r>
      <w:r w:rsidR="00AB3EE2" w:rsidRPr="003B1905">
        <w:rPr>
          <w:rStyle w:val="Zdraznnintenzivn"/>
          <w:rFonts w:cstheme="minorHAnsi"/>
          <w:b w:val="0"/>
          <w:iCs w:val="0"/>
          <w:color w:val="auto"/>
        </w:rPr>
        <w:t>, náklady na jejich léčbu přesahují 217 milionů korun ročně</w:t>
      </w:r>
      <w:r w:rsidR="00BD0D08" w:rsidRPr="003B1905">
        <w:rPr>
          <w:rStyle w:val="Zdraznnintenzivn"/>
          <w:rFonts w:cstheme="minorHAnsi"/>
          <w:b w:val="0"/>
          <w:iCs w:val="0"/>
          <w:color w:val="auto"/>
        </w:rPr>
        <w:t xml:space="preserve">, z toho 71 milionů korun je </w:t>
      </w:r>
      <w:r w:rsidR="00E81882" w:rsidRPr="003B1905">
        <w:rPr>
          <w:rStyle w:val="Zdraznnintenzivn"/>
          <w:rFonts w:cstheme="minorHAnsi"/>
          <w:b w:val="0"/>
          <w:iCs w:val="0"/>
          <w:color w:val="auto"/>
        </w:rPr>
        <w:t>částka</w:t>
      </w:r>
      <w:r w:rsidR="00BD0D08" w:rsidRPr="003B1905">
        <w:rPr>
          <w:rStyle w:val="Zdraznnintenzivn"/>
          <w:rFonts w:cstheme="minorHAnsi"/>
          <w:b w:val="0"/>
          <w:iCs w:val="0"/>
          <w:color w:val="auto"/>
        </w:rPr>
        <w:t xml:space="preserve"> vydaná za léky. </w:t>
      </w:r>
      <w:r w:rsidR="00E81882" w:rsidRPr="003B1905">
        <w:rPr>
          <w:rStyle w:val="Zdraznnintenzivn"/>
          <w:rFonts w:cstheme="minorHAnsi"/>
          <w:b w:val="0"/>
          <w:iCs w:val="0"/>
          <w:color w:val="auto"/>
        </w:rPr>
        <w:t xml:space="preserve">Ve </w:t>
      </w:r>
      <w:r w:rsidR="0019268D" w:rsidRPr="003B1905">
        <w:rPr>
          <w:rStyle w:val="Zdraznnintenzivn"/>
          <w:rFonts w:cstheme="minorHAnsi"/>
          <w:b w:val="0"/>
          <w:iCs w:val="0"/>
          <w:color w:val="auto"/>
        </w:rPr>
        <w:t xml:space="preserve">srovnání </w:t>
      </w:r>
      <w:r w:rsidR="00E81882" w:rsidRPr="003B1905">
        <w:rPr>
          <w:rStyle w:val="Zdraznnintenzivn"/>
          <w:rFonts w:cstheme="minorHAnsi"/>
          <w:b w:val="0"/>
          <w:iCs w:val="0"/>
          <w:color w:val="auto"/>
        </w:rPr>
        <w:t xml:space="preserve">s loňskem se </w:t>
      </w:r>
      <w:r w:rsidR="009867D7" w:rsidRPr="003B1905">
        <w:rPr>
          <w:rStyle w:val="Zdraznnintenzivn"/>
          <w:rFonts w:cstheme="minorHAnsi"/>
          <w:b w:val="0"/>
          <w:iCs w:val="0"/>
          <w:color w:val="auto"/>
        </w:rPr>
        <w:t>tak celkové</w:t>
      </w:r>
      <w:r w:rsidR="00BD0D08" w:rsidRPr="003B1905">
        <w:rPr>
          <w:rStyle w:val="Zdraznnintenzivn"/>
          <w:rFonts w:cstheme="minorHAnsi"/>
          <w:b w:val="0"/>
          <w:iCs w:val="0"/>
          <w:color w:val="auto"/>
        </w:rPr>
        <w:t xml:space="preserve"> náklady </w:t>
      </w:r>
      <w:r w:rsidR="0019268D" w:rsidRPr="003B1905">
        <w:rPr>
          <w:rStyle w:val="Zdraznnintenzivn"/>
          <w:rFonts w:cstheme="minorHAnsi"/>
          <w:b w:val="0"/>
          <w:iCs w:val="0"/>
          <w:color w:val="auto"/>
        </w:rPr>
        <w:t xml:space="preserve">zvýšily </w:t>
      </w:r>
      <w:r w:rsidR="00AB3EE2" w:rsidRPr="003B1905">
        <w:rPr>
          <w:rStyle w:val="Zdraznnintenzivn"/>
          <w:rFonts w:cstheme="minorHAnsi"/>
          <w:b w:val="0"/>
          <w:iCs w:val="0"/>
          <w:color w:val="auto"/>
        </w:rPr>
        <w:t>o 38 milionů korun</w:t>
      </w:r>
      <w:r w:rsidR="00DD569E" w:rsidRPr="003B1905">
        <w:rPr>
          <w:rStyle w:val="Zdraznnintenzivn"/>
          <w:rFonts w:cstheme="minorHAnsi"/>
          <w:b w:val="0"/>
          <w:iCs w:val="0"/>
          <w:color w:val="auto"/>
        </w:rPr>
        <w:t xml:space="preserve">. </w:t>
      </w:r>
      <w:r w:rsidR="009867D7" w:rsidRPr="003B1905">
        <w:rPr>
          <w:rStyle w:val="Zdraznnintenzivn"/>
          <w:rFonts w:cstheme="minorHAnsi"/>
          <w:b w:val="0"/>
          <w:i w:val="0"/>
          <w:color w:val="auto"/>
        </w:rPr>
        <w:t>A zvyšují se rovněž náklady za</w:t>
      </w:r>
      <w:r w:rsidR="003B1905" w:rsidRPr="003B1905">
        <w:rPr>
          <w:rStyle w:val="Zdraznnintenzivn"/>
          <w:rFonts w:cstheme="minorHAnsi"/>
          <w:b w:val="0"/>
          <w:i w:val="0"/>
          <w:color w:val="auto"/>
        </w:rPr>
        <w:t> </w:t>
      </w:r>
      <w:r w:rsidR="009867D7" w:rsidRPr="003B1905">
        <w:rPr>
          <w:rStyle w:val="Zdraznnintenzivn"/>
          <w:rFonts w:cstheme="minorHAnsi"/>
          <w:b w:val="0"/>
          <w:i w:val="0"/>
          <w:color w:val="auto"/>
        </w:rPr>
        <w:t>léčbu jednoho pacienta – ta stojí ročně v průměru 48 tisíc korun.</w:t>
      </w:r>
    </w:p>
    <w:p w14:paraId="30D98B0A" w14:textId="77777777" w:rsidR="009867D7" w:rsidRPr="00DD569E" w:rsidRDefault="009867D7" w:rsidP="009867D7">
      <w:pPr>
        <w:jc w:val="both"/>
        <w:rPr>
          <w:rFonts w:eastAsiaTheme="majorEastAsia"/>
          <w:b/>
          <w:bCs/>
          <w:color w:val="365F91" w:themeColor="accent1" w:themeShade="BF"/>
          <w:sz w:val="24"/>
          <w:szCs w:val="24"/>
        </w:rPr>
      </w:pPr>
      <w:r w:rsidRPr="00DD569E">
        <w:rPr>
          <w:rFonts w:eastAsiaTheme="majorEastAsia"/>
          <w:b/>
          <w:bCs/>
          <w:color w:val="365F91" w:themeColor="accent1" w:themeShade="BF"/>
          <w:sz w:val="24"/>
          <w:szCs w:val="24"/>
        </w:rPr>
        <w:t>Trénink mozku i těla jako prevence</w:t>
      </w:r>
    </w:p>
    <w:p w14:paraId="53826DE5" w14:textId="77777777" w:rsidR="009867D7" w:rsidRPr="003B1905" w:rsidRDefault="009867D7" w:rsidP="009867D7">
      <w:pPr>
        <w:jc w:val="both"/>
        <w:rPr>
          <w:rStyle w:val="Zdraznnintenzivn"/>
          <w:rFonts w:cstheme="minorHAnsi"/>
          <w:b w:val="0"/>
          <w:i w:val="0"/>
          <w:iCs w:val="0"/>
          <w:color w:val="auto"/>
        </w:rPr>
      </w:pPr>
      <w:r w:rsidRPr="003B1905">
        <w:rPr>
          <w:rStyle w:val="Zdraznnintenzivn"/>
          <w:rFonts w:cstheme="minorHAnsi"/>
          <w:b w:val="0"/>
          <w:i w:val="0"/>
          <w:iCs w:val="0"/>
          <w:color w:val="auto"/>
        </w:rPr>
        <w:t>Alzheimerova choroba je nejčastějším typem demence a významně ovlivňuje kvalitu života. Pacientům postupně ubývají mozkové buňky a vyhasínají mozkové funkce, jako jsou paměť, myšlení nebo řeč. Nemocný si nevzpomíná na to, co dříve znal, obtížně hledá slova, ukládá věci na neobvyklá místa nebo dokola pokládá stejné otázky. Proměňuje se i jeho povaha, může být náladový a podrážděný. Postupně se stává plně nesamostatným, nezvládá základní hygienické návyky a je zcela odkázaný na pomoc druhých.</w:t>
      </w:r>
    </w:p>
    <w:p w14:paraId="0C6D2AB1" w14:textId="40387C11" w:rsidR="00F3498D" w:rsidRPr="003B1905" w:rsidRDefault="00E6168C" w:rsidP="00E6168C">
      <w:pPr>
        <w:jc w:val="both"/>
        <w:rPr>
          <w:rStyle w:val="Zdraznnintenzivn"/>
          <w:rFonts w:cstheme="minorHAnsi"/>
          <w:b w:val="0"/>
          <w:i w:val="0"/>
          <w:color w:val="auto"/>
        </w:rPr>
      </w:pPr>
      <w:r w:rsidRPr="003B1905">
        <w:rPr>
          <w:rStyle w:val="Zdraznnintenzivn"/>
          <w:rFonts w:cstheme="minorHAnsi"/>
          <w:b w:val="0"/>
          <w:i w:val="0"/>
          <w:color w:val="auto"/>
        </w:rPr>
        <w:t xml:space="preserve">Riziko rozvoje demence </w:t>
      </w:r>
      <w:r w:rsidR="00F3498D" w:rsidRPr="003B1905">
        <w:rPr>
          <w:rStyle w:val="Zdraznnintenzivn"/>
          <w:rFonts w:cstheme="minorHAnsi"/>
          <w:b w:val="0"/>
          <w:i w:val="0"/>
          <w:color w:val="auto"/>
        </w:rPr>
        <w:t xml:space="preserve">lze </w:t>
      </w:r>
      <w:r w:rsidR="009867D7" w:rsidRPr="003B1905">
        <w:rPr>
          <w:rStyle w:val="Zdraznnintenzivn"/>
          <w:rFonts w:cstheme="minorHAnsi"/>
          <w:b w:val="0"/>
          <w:i w:val="0"/>
          <w:color w:val="auto"/>
        </w:rPr>
        <w:t xml:space="preserve">však </w:t>
      </w:r>
      <w:r w:rsidR="00F3498D" w:rsidRPr="003B1905">
        <w:rPr>
          <w:rStyle w:val="Zdraznnintenzivn"/>
          <w:rFonts w:cstheme="minorHAnsi"/>
          <w:b w:val="0"/>
          <w:i w:val="0"/>
          <w:color w:val="auto"/>
        </w:rPr>
        <w:t xml:space="preserve">snížit </w:t>
      </w:r>
      <w:r w:rsidRPr="003B1905">
        <w:rPr>
          <w:rStyle w:val="Zdraznnintenzivn"/>
          <w:rFonts w:cstheme="minorHAnsi"/>
          <w:b w:val="0"/>
          <w:i w:val="0"/>
          <w:color w:val="auto"/>
        </w:rPr>
        <w:t xml:space="preserve">nebo </w:t>
      </w:r>
      <w:r w:rsidR="00F3498D" w:rsidRPr="003B1905">
        <w:rPr>
          <w:rStyle w:val="Zdraznnintenzivn"/>
          <w:rFonts w:cstheme="minorHAnsi"/>
          <w:b w:val="0"/>
          <w:i w:val="0"/>
          <w:color w:val="auto"/>
        </w:rPr>
        <w:t xml:space="preserve">jej </w:t>
      </w:r>
      <w:r w:rsidRPr="003B1905">
        <w:rPr>
          <w:rStyle w:val="Zdraznnintenzivn"/>
          <w:rFonts w:cstheme="minorHAnsi"/>
          <w:b w:val="0"/>
          <w:i w:val="0"/>
          <w:color w:val="auto"/>
        </w:rPr>
        <w:t xml:space="preserve">alespoň </w:t>
      </w:r>
      <w:r w:rsidR="00F3498D" w:rsidRPr="003B1905">
        <w:rPr>
          <w:rStyle w:val="Zdraznnintenzivn"/>
          <w:rFonts w:cstheme="minorHAnsi"/>
          <w:b w:val="0"/>
          <w:i w:val="0"/>
          <w:color w:val="auto"/>
        </w:rPr>
        <w:t>z</w:t>
      </w:r>
      <w:r w:rsidRPr="003B1905">
        <w:rPr>
          <w:rStyle w:val="Zdraznnintenzivn"/>
          <w:rFonts w:cstheme="minorHAnsi"/>
          <w:b w:val="0"/>
          <w:i w:val="0"/>
          <w:color w:val="auto"/>
        </w:rPr>
        <w:t>pomal</w:t>
      </w:r>
      <w:r w:rsidR="00F3498D" w:rsidRPr="003B1905">
        <w:rPr>
          <w:rStyle w:val="Zdraznnintenzivn"/>
          <w:rFonts w:cstheme="minorHAnsi"/>
          <w:b w:val="0"/>
          <w:i w:val="0"/>
          <w:color w:val="auto"/>
        </w:rPr>
        <w:t>it</w:t>
      </w:r>
      <w:r w:rsidRPr="003B1905">
        <w:rPr>
          <w:rStyle w:val="Zdraznnintenzivn"/>
          <w:rFonts w:cstheme="minorHAnsi"/>
          <w:b w:val="0"/>
          <w:i w:val="0"/>
          <w:color w:val="auto"/>
        </w:rPr>
        <w:t xml:space="preserve"> zdravým životním stylem. Zdravá výživa, ale také pravideln</w:t>
      </w:r>
      <w:r w:rsidR="00F3498D" w:rsidRPr="003B1905">
        <w:rPr>
          <w:rStyle w:val="Zdraznnintenzivn"/>
          <w:rFonts w:cstheme="minorHAnsi"/>
          <w:b w:val="0"/>
          <w:i w:val="0"/>
          <w:color w:val="auto"/>
        </w:rPr>
        <w:t>é</w:t>
      </w:r>
      <w:r w:rsidRPr="003B1905">
        <w:rPr>
          <w:rStyle w:val="Zdraznnintenzivn"/>
          <w:rFonts w:cstheme="minorHAnsi"/>
          <w:b w:val="0"/>
          <w:i w:val="0"/>
          <w:color w:val="auto"/>
        </w:rPr>
        <w:t xml:space="preserve"> fyzické a duševní cvičení </w:t>
      </w:r>
      <w:r w:rsidR="009867D7" w:rsidRPr="003B1905">
        <w:rPr>
          <w:rStyle w:val="Zdraznnintenzivn"/>
          <w:rFonts w:cstheme="minorHAnsi"/>
          <w:b w:val="0"/>
          <w:i w:val="0"/>
          <w:color w:val="auto"/>
        </w:rPr>
        <w:t xml:space="preserve">v starším věku </w:t>
      </w:r>
      <w:r w:rsidRPr="003B1905">
        <w:rPr>
          <w:rStyle w:val="Zdraznnintenzivn"/>
          <w:rFonts w:cstheme="minorHAnsi"/>
          <w:b w:val="0"/>
          <w:i w:val="0"/>
          <w:color w:val="auto"/>
        </w:rPr>
        <w:t xml:space="preserve">se v tomhle ohledu ukazují jako klíčové. Velmi pozitivní vliv mají </w:t>
      </w:r>
      <w:r w:rsidR="00057410" w:rsidRPr="003B1905">
        <w:rPr>
          <w:rStyle w:val="Zdraznnintenzivn"/>
          <w:rFonts w:cstheme="minorHAnsi"/>
          <w:b w:val="0"/>
          <w:i w:val="0"/>
          <w:color w:val="auto"/>
        </w:rPr>
        <w:t>například</w:t>
      </w:r>
      <w:r w:rsidRPr="003B1905">
        <w:rPr>
          <w:rStyle w:val="Zdraznnintenzivn"/>
          <w:rFonts w:cstheme="minorHAnsi"/>
          <w:b w:val="0"/>
          <w:i w:val="0"/>
          <w:color w:val="auto"/>
        </w:rPr>
        <w:t xml:space="preserve"> tzv. tréninky paměti</w:t>
      </w:r>
      <w:bookmarkEnd w:id="1"/>
      <w:r w:rsidR="009867D7" w:rsidRPr="003B1905">
        <w:rPr>
          <w:rStyle w:val="Zdraznnintenzivn"/>
          <w:rFonts w:cstheme="minorHAnsi"/>
          <w:b w:val="0"/>
          <w:i w:val="0"/>
          <w:color w:val="auto"/>
        </w:rPr>
        <w:t xml:space="preserve">, </w:t>
      </w:r>
      <w:r w:rsidR="00F3498D" w:rsidRPr="003B1905">
        <w:rPr>
          <w:rStyle w:val="Zdraznnintenzivn"/>
          <w:rFonts w:cstheme="minorHAnsi"/>
          <w:b w:val="0"/>
          <w:i w:val="0"/>
          <w:color w:val="auto"/>
        </w:rPr>
        <w:t>kter</w:t>
      </w:r>
      <w:r w:rsidR="009867D7" w:rsidRPr="003B1905">
        <w:rPr>
          <w:rStyle w:val="Zdraznnintenzivn"/>
          <w:rFonts w:cstheme="minorHAnsi"/>
          <w:b w:val="0"/>
          <w:i w:val="0"/>
          <w:color w:val="auto"/>
        </w:rPr>
        <w:t xml:space="preserve">é </w:t>
      </w:r>
      <w:r w:rsidR="00F3498D" w:rsidRPr="003B1905">
        <w:rPr>
          <w:rStyle w:val="Zdraznnintenzivn"/>
          <w:rFonts w:cstheme="minorHAnsi"/>
          <w:b w:val="0"/>
          <w:i w:val="0"/>
          <w:color w:val="auto"/>
        </w:rPr>
        <w:t>pomáhají stimulovat mozkovou aktivitu</w:t>
      </w:r>
      <w:r w:rsidR="009867D7" w:rsidRPr="003B1905">
        <w:rPr>
          <w:rStyle w:val="Zdraznnintenzivn"/>
          <w:rFonts w:cstheme="minorHAnsi"/>
          <w:b w:val="0"/>
          <w:i w:val="0"/>
          <w:color w:val="auto"/>
        </w:rPr>
        <w:t>. T</w:t>
      </w:r>
      <w:r w:rsidR="00057410" w:rsidRPr="003B1905">
        <w:rPr>
          <w:rStyle w:val="Zdraznnintenzivn"/>
          <w:rFonts w:cstheme="minorHAnsi"/>
          <w:b w:val="0"/>
          <w:i w:val="0"/>
          <w:color w:val="auto"/>
        </w:rPr>
        <w:t>yto tréninky</w:t>
      </w:r>
      <w:r w:rsidR="009867D7" w:rsidRPr="003B1905">
        <w:rPr>
          <w:rStyle w:val="Zdraznnintenzivn"/>
          <w:rFonts w:cstheme="minorHAnsi"/>
          <w:b w:val="0"/>
          <w:i w:val="0"/>
          <w:color w:val="auto"/>
        </w:rPr>
        <w:t xml:space="preserve"> zahrnují různá </w:t>
      </w:r>
      <w:r w:rsidR="00F3498D" w:rsidRPr="003B1905">
        <w:rPr>
          <w:rStyle w:val="Zdraznnintenzivn"/>
          <w:rFonts w:cstheme="minorHAnsi"/>
          <w:b w:val="0"/>
          <w:i w:val="0"/>
          <w:color w:val="auto"/>
        </w:rPr>
        <w:t xml:space="preserve">jednoduchá motorická cvičení, srovnávaní obrazců, počítání, skládání puzzle nebo geometrických vzorů či zapamatování si básniček, slov nebo čísel. </w:t>
      </w:r>
      <w:r w:rsidR="00F3498D" w:rsidRPr="003B1905">
        <w:rPr>
          <w:rStyle w:val="Zdraznnintenzivn"/>
          <w:rFonts w:cstheme="minorHAnsi"/>
          <w:b w:val="0"/>
          <w:iCs w:val="0"/>
          <w:color w:val="auto"/>
        </w:rPr>
        <w:t xml:space="preserve">„Našim klientům nabízíme na pomůcky doporučené Českou </w:t>
      </w:r>
      <w:proofErr w:type="spellStart"/>
      <w:r w:rsidR="00F3498D" w:rsidRPr="003B1905">
        <w:rPr>
          <w:rStyle w:val="Zdraznnintenzivn"/>
          <w:rFonts w:cstheme="minorHAnsi"/>
          <w:b w:val="0"/>
          <w:iCs w:val="0"/>
          <w:color w:val="auto"/>
        </w:rPr>
        <w:t>alzheimerovskou</w:t>
      </w:r>
      <w:proofErr w:type="spellEnd"/>
      <w:r w:rsidR="00F3498D" w:rsidRPr="003B1905">
        <w:rPr>
          <w:rStyle w:val="Zdraznnintenzivn"/>
          <w:rFonts w:cstheme="minorHAnsi"/>
          <w:b w:val="0"/>
          <w:iCs w:val="0"/>
          <w:color w:val="auto"/>
        </w:rPr>
        <w:t xml:space="preserve"> společností pro trénink paměti</w:t>
      </w:r>
      <w:r w:rsidR="00057410" w:rsidRPr="003B1905">
        <w:rPr>
          <w:rStyle w:val="Zdraznnintenzivn"/>
          <w:rFonts w:cstheme="minorHAnsi"/>
          <w:b w:val="0"/>
          <w:iCs w:val="0"/>
          <w:color w:val="auto"/>
        </w:rPr>
        <w:t xml:space="preserve"> příspěvek až do výše 500 Kč</w:t>
      </w:r>
      <w:r w:rsidR="00F3498D" w:rsidRPr="003B1905">
        <w:rPr>
          <w:rStyle w:val="Zdraznnintenzivn"/>
          <w:rFonts w:cstheme="minorHAnsi"/>
          <w:b w:val="0"/>
          <w:iCs w:val="0"/>
          <w:color w:val="auto"/>
        </w:rPr>
        <w:t xml:space="preserve">. </w:t>
      </w:r>
      <w:r w:rsidR="00057410" w:rsidRPr="003B1905">
        <w:rPr>
          <w:rStyle w:val="Zdraznnintenzivn"/>
          <w:rFonts w:cstheme="minorHAnsi"/>
          <w:b w:val="0"/>
          <w:iCs w:val="0"/>
          <w:color w:val="auto"/>
        </w:rPr>
        <w:t>Tuto částku</w:t>
      </w:r>
      <w:r w:rsidR="00F3498D" w:rsidRPr="003B1905">
        <w:rPr>
          <w:rStyle w:val="Zdraznnintenzivn"/>
          <w:rFonts w:cstheme="minorHAnsi"/>
          <w:b w:val="0"/>
          <w:iCs w:val="0"/>
          <w:color w:val="auto"/>
        </w:rPr>
        <w:t xml:space="preserve"> lze rovněž využít na vyšetření poruch paměti a kognitivních funkcí</w:t>
      </w:r>
      <w:r w:rsidR="009867D7" w:rsidRPr="003B1905">
        <w:rPr>
          <w:rStyle w:val="Zdraznnintenzivn"/>
          <w:rFonts w:cstheme="minorHAnsi"/>
          <w:b w:val="0"/>
          <w:iCs w:val="0"/>
          <w:color w:val="auto"/>
        </w:rPr>
        <w:t xml:space="preserve">, </w:t>
      </w:r>
      <w:r w:rsidR="00057410" w:rsidRPr="003B1905">
        <w:rPr>
          <w:rStyle w:val="Zdraznnintenzivn"/>
          <w:rFonts w:cstheme="minorHAnsi"/>
          <w:b w:val="0"/>
          <w:iCs w:val="0"/>
          <w:color w:val="auto"/>
        </w:rPr>
        <w:t>jež</w:t>
      </w:r>
      <w:r w:rsidR="009867D7" w:rsidRPr="003B1905">
        <w:rPr>
          <w:rStyle w:val="Zdraznnintenzivn"/>
          <w:rFonts w:cstheme="minorHAnsi"/>
          <w:b w:val="0"/>
          <w:iCs w:val="0"/>
          <w:color w:val="auto"/>
        </w:rPr>
        <w:t xml:space="preserve"> pomohou demenci včas diagnostiko</w:t>
      </w:r>
      <w:r w:rsidR="00057410" w:rsidRPr="003B1905">
        <w:rPr>
          <w:rStyle w:val="Zdraznnintenzivn"/>
          <w:rFonts w:cstheme="minorHAnsi"/>
          <w:b w:val="0"/>
          <w:iCs w:val="0"/>
          <w:color w:val="auto"/>
        </w:rPr>
        <w:t>vat</w:t>
      </w:r>
      <w:r w:rsidR="009867D7" w:rsidRPr="003B1905">
        <w:rPr>
          <w:rStyle w:val="Zdraznnintenzivn"/>
          <w:rFonts w:cstheme="minorHAnsi"/>
          <w:b w:val="0"/>
          <w:iCs w:val="0"/>
          <w:color w:val="auto"/>
        </w:rPr>
        <w:t>,</w:t>
      </w:r>
      <w:r w:rsidR="00F3498D" w:rsidRPr="003B1905">
        <w:rPr>
          <w:rStyle w:val="Zdraznnintenzivn"/>
          <w:rFonts w:cstheme="minorHAnsi"/>
          <w:b w:val="0"/>
          <w:iCs w:val="0"/>
          <w:color w:val="auto"/>
        </w:rPr>
        <w:t xml:space="preserve">“ </w:t>
      </w:r>
      <w:r w:rsidR="00F3498D" w:rsidRPr="003B1905">
        <w:rPr>
          <w:rStyle w:val="Zdraznnintenzivn"/>
          <w:rFonts w:cstheme="minorHAnsi"/>
          <w:b w:val="0"/>
          <w:i w:val="0"/>
          <w:color w:val="auto"/>
        </w:rPr>
        <w:t xml:space="preserve">upozorňuje na bonus z preventivního programu ZP MV ČR </w:t>
      </w:r>
      <w:r w:rsidR="00F3498D" w:rsidRPr="003B1905">
        <w:rPr>
          <w:rStyle w:val="Zdraznnintenzivn"/>
          <w:rFonts w:cstheme="minorHAnsi"/>
          <w:bCs w:val="0"/>
          <w:i w:val="0"/>
          <w:color w:val="auto"/>
        </w:rPr>
        <w:t>Hana Kadečková</w:t>
      </w:r>
      <w:r w:rsidR="00F3498D" w:rsidRPr="003B1905">
        <w:rPr>
          <w:rStyle w:val="Zdraznnintenzivn"/>
          <w:rFonts w:cstheme="minorHAnsi"/>
          <w:b w:val="0"/>
          <w:i w:val="0"/>
          <w:color w:val="auto"/>
        </w:rPr>
        <w:t>.</w:t>
      </w:r>
    </w:p>
    <w:p w14:paraId="18538F73" w14:textId="26E46FCD" w:rsidR="007354BA" w:rsidRPr="007664A0" w:rsidRDefault="00A7034F" w:rsidP="001E37CB">
      <w:pPr>
        <w:jc w:val="both"/>
        <w:rPr>
          <w:rFonts w:cstheme="minorHAnsi"/>
          <w:color w:val="4E4E4E"/>
          <w:sz w:val="18"/>
          <w:szCs w:val="18"/>
        </w:rPr>
      </w:pPr>
      <w:r w:rsidRPr="007664A0">
        <w:rPr>
          <w:rStyle w:val="Zdraznnintenzivn"/>
          <w:rFonts w:cstheme="minorHAnsi"/>
          <w:b w:val="0"/>
          <w:i w:val="0"/>
          <w:color w:val="auto"/>
          <w:sz w:val="18"/>
          <w:szCs w:val="18"/>
        </w:rPr>
        <w:t>Zdr</w:t>
      </w:r>
      <w:r w:rsidR="002B6247" w:rsidRPr="007664A0">
        <w:rPr>
          <w:rStyle w:val="Zdraznnintenzivn"/>
          <w:rFonts w:cstheme="minorHAnsi"/>
          <w:b w:val="0"/>
          <w:i w:val="0"/>
          <w:color w:val="auto"/>
          <w:sz w:val="18"/>
          <w:szCs w:val="18"/>
        </w:rPr>
        <w:t>oje:</w:t>
      </w:r>
      <w:r w:rsidR="00955659" w:rsidRPr="007664A0">
        <w:rPr>
          <w:rFonts w:cstheme="minorHAnsi"/>
          <w:color w:val="4E4E4E"/>
          <w:sz w:val="18"/>
          <w:szCs w:val="18"/>
        </w:rPr>
        <w:t xml:space="preserve"> </w:t>
      </w:r>
    </w:p>
    <w:p w14:paraId="73ACE7F3" w14:textId="20775405" w:rsidR="006A624A" w:rsidRPr="00F3498D" w:rsidRDefault="00AB40EE" w:rsidP="00F3498D">
      <w:pPr>
        <w:pStyle w:val="Odstavecseseznamem"/>
        <w:numPr>
          <w:ilvl w:val="0"/>
          <w:numId w:val="21"/>
        </w:numPr>
        <w:spacing w:line="240" w:lineRule="auto"/>
        <w:rPr>
          <w:rFonts w:cstheme="minorHAnsi"/>
          <w:sz w:val="20"/>
          <w:szCs w:val="20"/>
        </w:rPr>
      </w:pPr>
      <w:hyperlink r:id="rId12" w:history="1">
        <w:r w:rsidR="00C8260F" w:rsidRPr="00C8260F">
          <w:rPr>
            <w:rStyle w:val="Hypertextovodkaz"/>
            <w:rFonts w:cstheme="minorHAnsi"/>
            <w:sz w:val="20"/>
            <w:szCs w:val="20"/>
          </w:rPr>
          <w:t>http://www.alzheimer.sk/informacie/alzheimerova-choroba/statistiky.aspx</w:t>
        </w:r>
      </w:hyperlink>
    </w:p>
    <w:p w14:paraId="2F3C1C8C" w14:textId="44147AE8" w:rsidR="000179BB" w:rsidRPr="007664A0" w:rsidRDefault="000179BB" w:rsidP="004D21A9">
      <w:pPr>
        <w:pStyle w:val="Odstavecseseznamem"/>
        <w:ind w:left="1440"/>
        <w:rPr>
          <w:rFonts w:cstheme="minorHAnsi"/>
          <w:sz w:val="18"/>
          <w:szCs w:val="18"/>
        </w:rPr>
      </w:pPr>
    </w:p>
    <w:p w14:paraId="60BBFCEE" w14:textId="77777777" w:rsidR="004D21A9" w:rsidRPr="007664A0" w:rsidRDefault="004D21A9" w:rsidP="004D21A9">
      <w:pPr>
        <w:pStyle w:val="Odstavecseseznamem"/>
        <w:ind w:left="1440"/>
        <w:rPr>
          <w:rFonts w:cstheme="minorHAnsi"/>
          <w:sz w:val="18"/>
          <w:szCs w:val="18"/>
        </w:rPr>
      </w:pPr>
    </w:p>
    <w:p w14:paraId="7B469561" w14:textId="59F9A12B" w:rsidR="006C3CC7" w:rsidRPr="00B4356F" w:rsidRDefault="006C3CC7" w:rsidP="00341F52">
      <w:pPr>
        <w:pStyle w:val="Bezmezer"/>
        <w:spacing w:line="276" w:lineRule="auto"/>
        <w:jc w:val="both"/>
        <w:rPr>
          <w:rFonts w:cstheme="minorHAnsi"/>
        </w:rPr>
      </w:pPr>
    </w:p>
    <w:sectPr w:rsidR="006C3CC7" w:rsidRPr="00B4356F" w:rsidSect="00070A2C">
      <w:headerReference w:type="default" r:id="rId13"/>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53B0F" w14:textId="77777777" w:rsidR="00DA72E7" w:rsidRDefault="00DA72E7" w:rsidP="00B4356F">
      <w:pPr>
        <w:spacing w:after="0" w:line="240" w:lineRule="auto"/>
      </w:pPr>
      <w:r>
        <w:separator/>
      </w:r>
    </w:p>
  </w:endnote>
  <w:endnote w:type="continuationSeparator" w:id="0">
    <w:p w14:paraId="2C780E3A" w14:textId="77777777" w:rsidR="00DA72E7" w:rsidRDefault="00DA72E7" w:rsidP="00B4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287C1" w14:textId="77777777" w:rsidR="00DA72E7" w:rsidRDefault="00DA72E7" w:rsidP="00B4356F">
      <w:pPr>
        <w:spacing w:after="0" w:line="240" w:lineRule="auto"/>
      </w:pPr>
      <w:r>
        <w:separator/>
      </w:r>
    </w:p>
  </w:footnote>
  <w:footnote w:type="continuationSeparator" w:id="0">
    <w:p w14:paraId="7364C2B8" w14:textId="77777777" w:rsidR="00DA72E7" w:rsidRDefault="00DA72E7" w:rsidP="00B43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70CD1" w14:textId="7D1A123C" w:rsidR="00B4356F" w:rsidRDefault="00B4356F">
    <w:pPr>
      <w:pStyle w:val="Zhlav"/>
    </w:pPr>
    <w:r>
      <w:rPr>
        <w:noProof/>
        <w:lang w:eastAsia="cs-CZ"/>
      </w:rPr>
      <w:drawing>
        <wp:inline distT="0" distB="0" distL="0" distR="0" wp14:anchorId="39A15FDE" wp14:editId="7EE788D5">
          <wp:extent cx="1838325" cy="42862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428625"/>
                  </a:xfrm>
                  <a:prstGeom prst="rect">
                    <a:avLst/>
                  </a:prstGeom>
                  <a:noFill/>
                  <a:ln>
                    <a:noFill/>
                  </a:ln>
                </pic:spPr>
              </pic:pic>
            </a:graphicData>
          </a:graphic>
        </wp:inline>
      </w:drawing>
    </w:r>
  </w:p>
  <w:p w14:paraId="7684ABF6" w14:textId="77777777" w:rsidR="00B4356F" w:rsidRDefault="00B4356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31EC"/>
    <w:multiLevelType w:val="multilevel"/>
    <w:tmpl w:val="D57EF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B061D0D"/>
    <w:multiLevelType w:val="hybridMultilevel"/>
    <w:tmpl w:val="6CA097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F3759C7"/>
    <w:multiLevelType w:val="multilevel"/>
    <w:tmpl w:val="D250D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F14178"/>
    <w:multiLevelType w:val="multilevel"/>
    <w:tmpl w:val="9EF8F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8A6B96"/>
    <w:multiLevelType w:val="multilevel"/>
    <w:tmpl w:val="46BA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297ED3"/>
    <w:multiLevelType w:val="hybridMultilevel"/>
    <w:tmpl w:val="616E12FE"/>
    <w:lvl w:ilvl="0" w:tplc="09CE7FFC">
      <w:start w:val="1"/>
      <w:numFmt w:val="decimal"/>
      <w:lvlText w:val="%1."/>
      <w:lvlJc w:val="left"/>
      <w:pPr>
        <w:ind w:left="720" w:hanging="360"/>
      </w:pPr>
      <w:rPr>
        <w:rFonts w:cstheme="minorHAnsi"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B2F0D99"/>
    <w:multiLevelType w:val="hybridMultilevel"/>
    <w:tmpl w:val="B34CF8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151453"/>
    <w:multiLevelType w:val="hybridMultilevel"/>
    <w:tmpl w:val="E0B8991A"/>
    <w:lvl w:ilvl="0" w:tplc="D006FAFA">
      <w:start w:val="1"/>
      <w:numFmt w:val="decimal"/>
      <w:lvlText w:val="%1."/>
      <w:lvlJc w:val="left"/>
      <w:pPr>
        <w:ind w:left="720" w:hanging="360"/>
      </w:pPr>
      <w:rPr>
        <w:rFonts w:cstheme="minorBidi" w:hint="default"/>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8C95FBB"/>
    <w:multiLevelType w:val="hybridMultilevel"/>
    <w:tmpl w:val="C86697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9195B9E"/>
    <w:multiLevelType w:val="hybridMultilevel"/>
    <w:tmpl w:val="E982DBA8"/>
    <w:lvl w:ilvl="0" w:tplc="70226AA0">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BCB3836"/>
    <w:multiLevelType w:val="hybridMultilevel"/>
    <w:tmpl w:val="737AABD6"/>
    <w:lvl w:ilvl="0" w:tplc="9190E0D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2EA9512B"/>
    <w:multiLevelType w:val="multilevel"/>
    <w:tmpl w:val="3416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A20EDA"/>
    <w:multiLevelType w:val="hybridMultilevel"/>
    <w:tmpl w:val="1910CFEA"/>
    <w:lvl w:ilvl="0" w:tplc="BCF45E6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305E3FE4"/>
    <w:multiLevelType w:val="hybridMultilevel"/>
    <w:tmpl w:val="FB4E92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1F12477"/>
    <w:multiLevelType w:val="hybridMultilevel"/>
    <w:tmpl w:val="4A8A1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FB47A82"/>
    <w:multiLevelType w:val="hybridMultilevel"/>
    <w:tmpl w:val="E77660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9FF4F08"/>
    <w:multiLevelType w:val="hybridMultilevel"/>
    <w:tmpl w:val="6CBE2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E2032E8"/>
    <w:multiLevelType w:val="hybridMultilevel"/>
    <w:tmpl w:val="795AD0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09E6BAC"/>
    <w:multiLevelType w:val="hybridMultilevel"/>
    <w:tmpl w:val="E8EA11E8"/>
    <w:lvl w:ilvl="0" w:tplc="56988CD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DD343D"/>
    <w:multiLevelType w:val="hybridMultilevel"/>
    <w:tmpl w:val="AD1227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DE6BD2"/>
    <w:multiLevelType w:val="multilevel"/>
    <w:tmpl w:val="35E4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BF25B3"/>
    <w:multiLevelType w:val="hybridMultilevel"/>
    <w:tmpl w:val="CE3442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CA4635"/>
    <w:multiLevelType w:val="hybridMultilevel"/>
    <w:tmpl w:val="6C24233C"/>
    <w:lvl w:ilvl="0" w:tplc="9E6E6DF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73717978"/>
    <w:multiLevelType w:val="hybridMultilevel"/>
    <w:tmpl w:val="F86E5E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84701A7"/>
    <w:multiLevelType w:val="hybridMultilevel"/>
    <w:tmpl w:val="890AD1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8676184"/>
    <w:multiLevelType w:val="hybridMultilevel"/>
    <w:tmpl w:val="5DD2B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9A92929"/>
    <w:multiLevelType w:val="hybridMultilevel"/>
    <w:tmpl w:val="55122F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5"/>
  </w:num>
  <w:num w:numId="3">
    <w:abstractNumId w:val="14"/>
  </w:num>
  <w:num w:numId="4">
    <w:abstractNumId w:val="10"/>
  </w:num>
  <w:num w:numId="5">
    <w:abstractNumId w:val="1"/>
  </w:num>
  <w:num w:numId="6">
    <w:abstractNumId w:val="6"/>
  </w:num>
  <w:num w:numId="7">
    <w:abstractNumId w:val="26"/>
  </w:num>
  <w:num w:numId="8">
    <w:abstractNumId w:val="18"/>
  </w:num>
  <w:num w:numId="9">
    <w:abstractNumId w:val="19"/>
  </w:num>
  <w:num w:numId="10">
    <w:abstractNumId w:val="7"/>
  </w:num>
  <w:num w:numId="11">
    <w:abstractNumId w:val="23"/>
  </w:num>
  <w:num w:numId="12">
    <w:abstractNumId w:val="21"/>
  </w:num>
  <w:num w:numId="13">
    <w:abstractNumId w:val="5"/>
  </w:num>
  <w:num w:numId="14">
    <w:abstractNumId w:val="24"/>
  </w:num>
  <w:num w:numId="15">
    <w:abstractNumId w:val="13"/>
  </w:num>
  <w:num w:numId="16">
    <w:abstractNumId w:val="8"/>
  </w:num>
  <w:num w:numId="17">
    <w:abstractNumId w:val="17"/>
  </w:num>
  <w:num w:numId="18">
    <w:abstractNumId w:val="3"/>
  </w:num>
  <w:num w:numId="19">
    <w:abstractNumId w:val="22"/>
  </w:num>
  <w:num w:numId="20">
    <w:abstractNumId w:val="2"/>
  </w:num>
  <w:num w:numId="21">
    <w:abstractNumId w:val="12"/>
  </w:num>
  <w:num w:numId="22">
    <w:abstractNumId w:val="11"/>
  </w:num>
  <w:num w:numId="23">
    <w:abstractNumId w:val="9"/>
  </w:num>
  <w:num w:numId="24">
    <w:abstractNumId w:val="25"/>
  </w:num>
  <w:num w:numId="25">
    <w:abstractNumId w:val="20"/>
  </w:num>
  <w:num w:numId="26">
    <w:abstractNumId w:val="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28F"/>
    <w:rsid w:val="00000653"/>
    <w:rsid w:val="0000112A"/>
    <w:rsid w:val="0000272D"/>
    <w:rsid w:val="000043F0"/>
    <w:rsid w:val="00006446"/>
    <w:rsid w:val="00007AEA"/>
    <w:rsid w:val="000102BB"/>
    <w:rsid w:val="00010E73"/>
    <w:rsid w:val="0001219B"/>
    <w:rsid w:val="00014F55"/>
    <w:rsid w:val="000179BB"/>
    <w:rsid w:val="00021ED8"/>
    <w:rsid w:val="00024639"/>
    <w:rsid w:val="000273E6"/>
    <w:rsid w:val="0003080F"/>
    <w:rsid w:val="00032D3D"/>
    <w:rsid w:val="00047AE5"/>
    <w:rsid w:val="00051224"/>
    <w:rsid w:val="000526B1"/>
    <w:rsid w:val="00053B6C"/>
    <w:rsid w:val="00053F0A"/>
    <w:rsid w:val="00054D54"/>
    <w:rsid w:val="00057410"/>
    <w:rsid w:val="000608D8"/>
    <w:rsid w:val="0006135C"/>
    <w:rsid w:val="0006139A"/>
    <w:rsid w:val="000625A9"/>
    <w:rsid w:val="0006477F"/>
    <w:rsid w:val="00065958"/>
    <w:rsid w:val="00070A2C"/>
    <w:rsid w:val="00070A44"/>
    <w:rsid w:val="00073627"/>
    <w:rsid w:val="000748F7"/>
    <w:rsid w:val="00075559"/>
    <w:rsid w:val="00080B19"/>
    <w:rsid w:val="0008131A"/>
    <w:rsid w:val="00084228"/>
    <w:rsid w:val="00087BAC"/>
    <w:rsid w:val="00091B54"/>
    <w:rsid w:val="00093622"/>
    <w:rsid w:val="00094FE0"/>
    <w:rsid w:val="000A0AD4"/>
    <w:rsid w:val="000B15FF"/>
    <w:rsid w:val="000B24BD"/>
    <w:rsid w:val="000B2CFD"/>
    <w:rsid w:val="000B456E"/>
    <w:rsid w:val="000C0889"/>
    <w:rsid w:val="000C0A97"/>
    <w:rsid w:val="000C36D4"/>
    <w:rsid w:val="000C3F79"/>
    <w:rsid w:val="000C4565"/>
    <w:rsid w:val="000D1CB8"/>
    <w:rsid w:val="000D4732"/>
    <w:rsid w:val="000D4E12"/>
    <w:rsid w:val="000D52EE"/>
    <w:rsid w:val="000E25D8"/>
    <w:rsid w:val="000E6F39"/>
    <w:rsid w:val="000E7AAD"/>
    <w:rsid w:val="000F0097"/>
    <w:rsid w:val="000F02AD"/>
    <w:rsid w:val="000F218F"/>
    <w:rsid w:val="000F5918"/>
    <w:rsid w:val="0010098A"/>
    <w:rsid w:val="0010182F"/>
    <w:rsid w:val="001038E9"/>
    <w:rsid w:val="0010766B"/>
    <w:rsid w:val="001108CA"/>
    <w:rsid w:val="00111255"/>
    <w:rsid w:val="001116EF"/>
    <w:rsid w:val="0011182F"/>
    <w:rsid w:val="00112368"/>
    <w:rsid w:val="00116638"/>
    <w:rsid w:val="00120884"/>
    <w:rsid w:val="00125236"/>
    <w:rsid w:val="00126024"/>
    <w:rsid w:val="00127FED"/>
    <w:rsid w:val="00132652"/>
    <w:rsid w:val="00137833"/>
    <w:rsid w:val="00137DA1"/>
    <w:rsid w:val="00140B44"/>
    <w:rsid w:val="00141136"/>
    <w:rsid w:val="00143403"/>
    <w:rsid w:val="0015136E"/>
    <w:rsid w:val="00151A80"/>
    <w:rsid w:val="001520A8"/>
    <w:rsid w:val="00153B17"/>
    <w:rsid w:val="0015466C"/>
    <w:rsid w:val="00161186"/>
    <w:rsid w:val="00165C21"/>
    <w:rsid w:val="00166C39"/>
    <w:rsid w:val="00167095"/>
    <w:rsid w:val="001702D7"/>
    <w:rsid w:val="00173880"/>
    <w:rsid w:val="0017407A"/>
    <w:rsid w:val="00182B5B"/>
    <w:rsid w:val="00184462"/>
    <w:rsid w:val="0018630B"/>
    <w:rsid w:val="0019268D"/>
    <w:rsid w:val="001929B7"/>
    <w:rsid w:val="001939E8"/>
    <w:rsid w:val="00195976"/>
    <w:rsid w:val="001972D3"/>
    <w:rsid w:val="001A0210"/>
    <w:rsid w:val="001A0B39"/>
    <w:rsid w:val="001A14EA"/>
    <w:rsid w:val="001A6CC6"/>
    <w:rsid w:val="001A7CF5"/>
    <w:rsid w:val="001B41C8"/>
    <w:rsid w:val="001B47DE"/>
    <w:rsid w:val="001C2227"/>
    <w:rsid w:val="001C2D15"/>
    <w:rsid w:val="001D1222"/>
    <w:rsid w:val="001D13E3"/>
    <w:rsid w:val="001D54B8"/>
    <w:rsid w:val="001E2A94"/>
    <w:rsid w:val="001E37CB"/>
    <w:rsid w:val="001F0B6F"/>
    <w:rsid w:val="001F18B2"/>
    <w:rsid w:val="001F476F"/>
    <w:rsid w:val="0020165D"/>
    <w:rsid w:val="0020440D"/>
    <w:rsid w:val="00217CCE"/>
    <w:rsid w:val="00226CC6"/>
    <w:rsid w:val="002300D5"/>
    <w:rsid w:val="00230A4A"/>
    <w:rsid w:val="00230B54"/>
    <w:rsid w:val="00233C23"/>
    <w:rsid w:val="00237C0B"/>
    <w:rsid w:val="00237DCB"/>
    <w:rsid w:val="002420DB"/>
    <w:rsid w:val="00242D57"/>
    <w:rsid w:val="0024730B"/>
    <w:rsid w:val="002507C3"/>
    <w:rsid w:val="00251E58"/>
    <w:rsid w:val="002526BC"/>
    <w:rsid w:val="0025412A"/>
    <w:rsid w:val="002602A3"/>
    <w:rsid w:val="0026175F"/>
    <w:rsid w:val="00275053"/>
    <w:rsid w:val="00280F3B"/>
    <w:rsid w:val="002811E7"/>
    <w:rsid w:val="00282912"/>
    <w:rsid w:val="00285904"/>
    <w:rsid w:val="00290897"/>
    <w:rsid w:val="0029112B"/>
    <w:rsid w:val="0029396E"/>
    <w:rsid w:val="0029577C"/>
    <w:rsid w:val="00296822"/>
    <w:rsid w:val="002A3D29"/>
    <w:rsid w:val="002A7768"/>
    <w:rsid w:val="002B2ABF"/>
    <w:rsid w:val="002B3197"/>
    <w:rsid w:val="002B5083"/>
    <w:rsid w:val="002B6247"/>
    <w:rsid w:val="002B67F2"/>
    <w:rsid w:val="002B77C7"/>
    <w:rsid w:val="002C1045"/>
    <w:rsid w:val="002C2D47"/>
    <w:rsid w:val="002C2E36"/>
    <w:rsid w:val="002C37F1"/>
    <w:rsid w:val="002D0BD7"/>
    <w:rsid w:val="002D113C"/>
    <w:rsid w:val="002D53F6"/>
    <w:rsid w:val="002E3554"/>
    <w:rsid w:val="002E645A"/>
    <w:rsid w:val="002F2178"/>
    <w:rsid w:val="002F45B7"/>
    <w:rsid w:val="002F6024"/>
    <w:rsid w:val="002F6825"/>
    <w:rsid w:val="00304E41"/>
    <w:rsid w:val="003060D6"/>
    <w:rsid w:val="0030718F"/>
    <w:rsid w:val="00307E00"/>
    <w:rsid w:val="003109C8"/>
    <w:rsid w:val="00315E2A"/>
    <w:rsid w:val="00316367"/>
    <w:rsid w:val="00320B0A"/>
    <w:rsid w:val="003268BB"/>
    <w:rsid w:val="00326DCC"/>
    <w:rsid w:val="00334A45"/>
    <w:rsid w:val="00341532"/>
    <w:rsid w:val="00341F52"/>
    <w:rsid w:val="0034491B"/>
    <w:rsid w:val="00345634"/>
    <w:rsid w:val="00347F01"/>
    <w:rsid w:val="00352BE2"/>
    <w:rsid w:val="00353D26"/>
    <w:rsid w:val="003555BB"/>
    <w:rsid w:val="0036077D"/>
    <w:rsid w:val="00365ABE"/>
    <w:rsid w:val="00365D51"/>
    <w:rsid w:val="0037033B"/>
    <w:rsid w:val="00370E10"/>
    <w:rsid w:val="00374F73"/>
    <w:rsid w:val="00380606"/>
    <w:rsid w:val="00382B6E"/>
    <w:rsid w:val="0038557D"/>
    <w:rsid w:val="00386A64"/>
    <w:rsid w:val="00390704"/>
    <w:rsid w:val="0039150F"/>
    <w:rsid w:val="00391D39"/>
    <w:rsid w:val="003B02FB"/>
    <w:rsid w:val="003B05F3"/>
    <w:rsid w:val="003B1905"/>
    <w:rsid w:val="003B4F16"/>
    <w:rsid w:val="003C06D3"/>
    <w:rsid w:val="003C166C"/>
    <w:rsid w:val="003C3912"/>
    <w:rsid w:val="003C4086"/>
    <w:rsid w:val="003C473C"/>
    <w:rsid w:val="003C4884"/>
    <w:rsid w:val="003D18B0"/>
    <w:rsid w:val="003D24C7"/>
    <w:rsid w:val="003D7FA7"/>
    <w:rsid w:val="003E0A89"/>
    <w:rsid w:val="003E10C4"/>
    <w:rsid w:val="003E1655"/>
    <w:rsid w:val="003E211E"/>
    <w:rsid w:val="003E22CD"/>
    <w:rsid w:val="003E7CB2"/>
    <w:rsid w:val="003F1304"/>
    <w:rsid w:val="003F5839"/>
    <w:rsid w:val="003F61D8"/>
    <w:rsid w:val="003F6F0E"/>
    <w:rsid w:val="003F6FEA"/>
    <w:rsid w:val="003F704E"/>
    <w:rsid w:val="004006CD"/>
    <w:rsid w:val="0040253A"/>
    <w:rsid w:val="004031E2"/>
    <w:rsid w:val="004047CF"/>
    <w:rsid w:val="00404FE8"/>
    <w:rsid w:val="004106FD"/>
    <w:rsid w:val="00410B10"/>
    <w:rsid w:val="00420FF1"/>
    <w:rsid w:val="00421E00"/>
    <w:rsid w:val="00424D17"/>
    <w:rsid w:val="004255B0"/>
    <w:rsid w:val="00425806"/>
    <w:rsid w:val="004279A5"/>
    <w:rsid w:val="004312C0"/>
    <w:rsid w:val="004351C8"/>
    <w:rsid w:val="0043571F"/>
    <w:rsid w:val="00436DE7"/>
    <w:rsid w:val="004377BF"/>
    <w:rsid w:val="00437AE6"/>
    <w:rsid w:val="00440E3D"/>
    <w:rsid w:val="004413CE"/>
    <w:rsid w:val="00443366"/>
    <w:rsid w:val="004463EE"/>
    <w:rsid w:val="0044744F"/>
    <w:rsid w:val="00450E79"/>
    <w:rsid w:val="00455D29"/>
    <w:rsid w:val="00457EDD"/>
    <w:rsid w:val="004619DA"/>
    <w:rsid w:val="0046298F"/>
    <w:rsid w:val="004661E9"/>
    <w:rsid w:val="004664BC"/>
    <w:rsid w:val="00466E93"/>
    <w:rsid w:val="004704EC"/>
    <w:rsid w:val="00476F4E"/>
    <w:rsid w:val="0047733F"/>
    <w:rsid w:val="004808DA"/>
    <w:rsid w:val="00480919"/>
    <w:rsid w:val="00482A6A"/>
    <w:rsid w:val="00485B6D"/>
    <w:rsid w:val="004925F9"/>
    <w:rsid w:val="004930AB"/>
    <w:rsid w:val="00493A22"/>
    <w:rsid w:val="0049597D"/>
    <w:rsid w:val="004966C1"/>
    <w:rsid w:val="00497B9E"/>
    <w:rsid w:val="004A1CB0"/>
    <w:rsid w:val="004A3AE1"/>
    <w:rsid w:val="004A45BB"/>
    <w:rsid w:val="004A557E"/>
    <w:rsid w:val="004A7FB6"/>
    <w:rsid w:val="004B0D2A"/>
    <w:rsid w:val="004B19EA"/>
    <w:rsid w:val="004B4052"/>
    <w:rsid w:val="004C1661"/>
    <w:rsid w:val="004C18BF"/>
    <w:rsid w:val="004C278D"/>
    <w:rsid w:val="004C33D5"/>
    <w:rsid w:val="004C3B7E"/>
    <w:rsid w:val="004D01AB"/>
    <w:rsid w:val="004D15C6"/>
    <w:rsid w:val="004D1F0E"/>
    <w:rsid w:val="004D21A9"/>
    <w:rsid w:val="004D3B72"/>
    <w:rsid w:val="004D434A"/>
    <w:rsid w:val="004D53E6"/>
    <w:rsid w:val="004D63A0"/>
    <w:rsid w:val="004E2E90"/>
    <w:rsid w:val="004E5303"/>
    <w:rsid w:val="004F17B2"/>
    <w:rsid w:val="004F1EF7"/>
    <w:rsid w:val="004F1F67"/>
    <w:rsid w:val="004F5901"/>
    <w:rsid w:val="00500C89"/>
    <w:rsid w:val="0050185A"/>
    <w:rsid w:val="00520F4A"/>
    <w:rsid w:val="00522378"/>
    <w:rsid w:val="00522D49"/>
    <w:rsid w:val="00522D4E"/>
    <w:rsid w:val="00525003"/>
    <w:rsid w:val="0052696B"/>
    <w:rsid w:val="00534FC7"/>
    <w:rsid w:val="00535BA9"/>
    <w:rsid w:val="005411DC"/>
    <w:rsid w:val="00543714"/>
    <w:rsid w:val="00545D26"/>
    <w:rsid w:val="00546BAB"/>
    <w:rsid w:val="00547550"/>
    <w:rsid w:val="00547B42"/>
    <w:rsid w:val="00550E28"/>
    <w:rsid w:val="005518C8"/>
    <w:rsid w:val="00551A52"/>
    <w:rsid w:val="005526D9"/>
    <w:rsid w:val="00552AD8"/>
    <w:rsid w:val="00560300"/>
    <w:rsid w:val="00562683"/>
    <w:rsid w:val="00563ECD"/>
    <w:rsid w:val="005677AC"/>
    <w:rsid w:val="00567D0C"/>
    <w:rsid w:val="0057546B"/>
    <w:rsid w:val="0057548A"/>
    <w:rsid w:val="0057635F"/>
    <w:rsid w:val="00581E5E"/>
    <w:rsid w:val="00584467"/>
    <w:rsid w:val="00585E0E"/>
    <w:rsid w:val="00586F22"/>
    <w:rsid w:val="005879A7"/>
    <w:rsid w:val="00590825"/>
    <w:rsid w:val="00590F22"/>
    <w:rsid w:val="00593244"/>
    <w:rsid w:val="00596C1D"/>
    <w:rsid w:val="005A0F1C"/>
    <w:rsid w:val="005A2160"/>
    <w:rsid w:val="005A2365"/>
    <w:rsid w:val="005A25E2"/>
    <w:rsid w:val="005A2B4A"/>
    <w:rsid w:val="005A6283"/>
    <w:rsid w:val="005A7981"/>
    <w:rsid w:val="005B0479"/>
    <w:rsid w:val="005B3BF7"/>
    <w:rsid w:val="005B5488"/>
    <w:rsid w:val="005C3B7F"/>
    <w:rsid w:val="005C3CA0"/>
    <w:rsid w:val="005C5059"/>
    <w:rsid w:val="005D12F3"/>
    <w:rsid w:val="005D185F"/>
    <w:rsid w:val="005D3119"/>
    <w:rsid w:val="005E26C2"/>
    <w:rsid w:val="005F47CC"/>
    <w:rsid w:val="005F54C8"/>
    <w:rsid w:val="005F639C"/>
    <w:rsid w:val="005F76BC"/>
    <w:rsid w:val="00601771"/>
    <w:rsid w:val="00601C76"/>
    <w:rsid w:val="00612DF2"/>
    <w:rsid w:val="00613C1F"/>
    <w:rsid w:val="00614D89"/>
    <w:rsid w:val="00621F58"/>
    <w:rsid w:val="00622E40"/>
    <w:rsid w:val="00623206"/>
    <w:rsid w:val="0063021A"/>
    <w:rsid w:val="00631D40"/>
    <w:rsid w:val="006338C6"/>
    <w:rsid w:val="0063559F"/>
    <w:rsid w:val="0063737F"/>
    <w:rsid w:val="00642E3D"/>
    <w:rsid w:val="00645B0C"/>
    <w:rsid w:val="00645E00"/>
    <w:rsid w:val="006532FE"/>
    <w:rsid w:val="0065353C"/>
    <w:rsid w:val="00655707"/>
    <w:rsid w:val="00656ECA"/>
    <w:rsid w:val="0066696D"/>
    <w:rsid w:val="006670A5"/>
    <w:rsid w:val="006675CB"/>
    <w:rsid w:val="00672D3D"/>
    <w:rsid w:val="0067347B"/>
    <w:rsid w:val="00676353"/>
    <w:rsid w:val="006805F8"/>
    <w:rsid w:val="006831B5"/>
    <w:rsid w:val="00695473"/>
    <w:rsid w:val="006A0A64"/>
    <w:rsid w:val="006A2DB5"/>
    <w:rsid w:val="006A624A"/>
    <w:rsid w:val="006A69EC"/>
    <w:rsid w:val="006A7191"/>
    <w:rsid w:val="006A7F28"/>
    <w:rsid w:val="006B17C4"/>
    <w:rsid w:val="006B372D"/>
    <w:rsid w:val="006B3CF1"/>
    <w:rsid w:val="006B6EB0"/>
    <w:rsid w:val="006C3CC7"/>
    <w:rsid w:val="006C59BA"/>
    <w:rsid w:val="006D0C85"/>
    <w:rsid w:val="006D2CAA"/>
    <w:rsid w:val="006D3588"/>
    <w:rsid w:val="006D3E7F"/>
    <w:rsid w:val="006D558A"/>
    <w:rsid w:val="006D73C0"/>
    <w:rsid w:val="006E07F3"/>
    <w:rsid w:val="006E0AFB"/>
    <w:rsid w:val="006E1D28"/>
    <w:rsid w:val="006F3352"/>
    <w:rsid w:val="006F5CED"/>
    <w:rsid w:val="006F5F65"/>
    <w:rsid w:val="00702CC5"/>
    <w:rsid w:val="007033F6"/>
    <w:rsid w:val="0070357B"/>
    <w:rsid w:val="007058B8"/>
    <w:rsid w:val="00706345"/>
    <w:rsid w:val="007156A0"/>
    <w:rsid w:val="00715DA1"/>
    <w:rsid w:val="00724115"/>
    <w:rsid w:val="00724414"/>
    <w:rsid w:val="00727EBA"/>
    <w:rsid w:val="007308EF"/>
    <w:rsid w:val="00731E50"/>
    <w:rsid w:val="00733722"/>
    <w:rsid w:val="00733FCF"/>
    <w:rsid w:val="007353B4"/>
    <w:rsid w:val="007354BA"/>
    <w:rsid w:val="007444C8"/>
    <w:rsid w:val="00745FAC"/>
    <w:rsid w:val="00750F5A"/>
    <w:rsid w:val="007516B0"/>
    <w:rsid w:val="00754208"/>
    <w:rsid w:val="00755BC2"/>
    <w:rsid w:val="00756A93"/>
    <w:rsid w:val="00764EEA"/>
    <w:rsid w:val="007650D8"/>
    <w:rsid w:val="00765765"/>
    <w:rsid w:val="007664A0"/>
    <w:rsid w:val="00766F7B"/>
    <w:rsid w:val="007725B1"/>
    <w:rsid w:val="00773235"/>
    <w:rsid w:val="00773E87"/>
    <w:rsid w:val="00775C1F"/>
    <w:rsid w:val="007767F5"/>
    <w:rsid w:val="00780850"/>
    <w:rsid w:val="00786877"/>
    <w:rsid w:val="00786E3A"/>
    <w:rsid w:val="00794285"/>
    <w:rsid w:val="00794764"/>
    <w:rsid w:val="0079652F"/>
    <w:rsid w:val="007B4218"/>
    <w:rsid w:val="007B5CC1"/>
    <w:rsid w:val="007B60E8"/>
    <w:rsid w:val="007B73B6"/>
    <w:rsid w:val="007B7734"/>
    <w:rsid w:val="007C4E52"/>
    <w:rsid w:val="007C5472"/>
    <w:rsid w:val="007D37EF"/>
    <w:rsid w:val="007D42DA"/>
    <w:rsid w:val="007E034F"/>
    <w:rsid w:val="007E1DC5"/>
    <w:rsid w:val="007E5CD1"/>
    <w:rsid w:val="007F22D6"/>
    <w:rsid w:val="007F6100"/>
    <w:rsid w:val="007F6E78"/>
    <w:rsid w:val="00801050"/>
    <w:rsid w:val="0080729B"/>
    <w:rsid w:val="0081131B"/>
    <w:rsid w:val="00813AE4"/>
    <w:rsid w:val="008175F4"/>
    <w:rsid w:val="008176C4"/>
    <w:rsid w:val="00821D39"/>
    <w:rsid w:val="0082627D"/>
    <w:rsid w:val="008262B2"/>
    <w:rsid w:val="00827A0C"/>
    <w:rsid w:val="0083020C"/>
    <w:rsid w:val="008306C0"/>
    <w:rsid w:val="00831395"/>
    <w:rsid w:val="00831516"/>
    <w:rsid w:val="008344FD"/>
    <w:rsid w:val="008345C3"/>
    <w:rsid w:val="00834CA4"/>
    <w:rsid w:val="008435A8"/>
    <w:rsid w:val="00844C24"/>
    <w:rsid w:val="0084524B"/>
    <w:rsid w:val="0085080B"/>
    <w:rsid w:val="008541CF"/>
    <w:rsid w:val="0086249B"/>
    <w:rsid w:val="00863694"/>
    <w:rsid w:val="00865AF6"/>
    <w:rsid w:val="00865FB9"/>
    <w:rsid w:val="00870C43"/>
    <w:rsid w:val="0087787F"/>
    <w:rsid w:val="008867A2"/>
    <w:rsid w:val="00892886"/>
    <w:rsid w:val="00892A64"/>
    <w:rsid w:val="008945A6"/>
    <w:rsid w:val="008A13FE"/>
    <w:rsid w:val="008A1ACE"/>
    <w:rsid w:val="008A49D6"/>
    <w:rsid w:val="008A5C7E"/>
    <w:rsid w:val="008A760E"/>
    <w:rsid w:val="008B3495"/>
    <w:rsid w:val="008B3BB2"/>
    <w:rsid w:val="008B58C4"/>
    <w:rsid w:val="008B75DC"/>
    <w:rsid w:val="008D0022"/>
    <w:rsid w:val="008D0C57"/>
    <w:rsid w:val="008D10C9"/>
    <w:rsid w:val="008D1B3B"/>
    <w:rsid w:val="008E64C6"/>
    <w:rsid w:val="008E7570"/>
    <w:rsid w:val="008E7A42"/>
    <w:rsid w:val="008F50DB"/>
    <w:rsid w:val="008F7267"/>
    <w:rsid w:val="009012FB"/>
    <w:rsid w:val="00901A4C"/>
    <w:rsid w:val="00905B2E"/>
    <w:rsid w:val="00910167"/>
    <w:rsid w:val="0091028F"/>
    <w:rsid w:val="0091133C"/>
    <w:rsid w:val="00914A36"/>
    <w:rsid w:val="00915B27"/>
    <w:rsid w:val="00920905"/>
    <w:rsid w:val="0092144B"/>
    <w:rsid w:val="009235D9"/>
    <w:rsid w:val="00924829"/>
    <w:rsid w:val="0092571B"/>
    <w:rsid w:val="009271D9"/>
    <w:rsid w:val="009279C7"/>
    <w:rsid w:val="009317D6"/>
    <w:rsid w:val="009326EC"/>
    <w:rsid w:val="00932D57"/>
    <w:rsid w:val="009369A1"/>
    <w:rsid w:val="00940A42"/>
    <w:rsid w:val="009439C5"/>
    <w:rsid w:val="0095016E"/>
    <w:rsid w:val="009505B8"/>
    <w:rsid w:val="00955659"/>
    <w:rsid w:val="00956B84"/>
    <w:rsid w:val="00960499"/>
    <w:rsid w:val="00960C04"/>
    <w:rsid w:val="00961B28"/>
    <w:rsid w:val="00962944"/>
    <w:rsid w:val="009634EC"/>
    <w:rsid w:val="00966348"/>
    <w:rsid w:val="0097691A"/>
    <w:rsid w:val="009771C5"/>
    <w:rsid w:val="00980A1E"/>
    <w:rsid w:val="00980E5C"/>
    <w:rsid w:val="009867D7"/>
    <w:rsid w:val="00986A5E"/>
    <w:rsid w:val="00992363"/>
    <w:rsid w:val="00994CB1"/>
    <w:rsid w:val="00995414"/>
    <w:rsid w:val="009A0EEF"/>
    <w:rsid w:val="009A32D0"/>
    <w:rsid w:val="009B0FC6"/>
    <w:rsid w:val="009B39A8"/>
    <w:rsid w:val="009B416C"/>
    <w:rsid w:val="009B4B74"/>
    <w:rsid w:val="009B5FB8"/>
    <w:rsid w:val="009B65A6"/>
    <w:rsid w:val="009B67E9"/>
    <w:rsid w:val="009B6FF8"/>
    <w:rsid w:val="009C339E"/>
    <w:rsid w:val="009C3FF2"/>
    <w:rsid w:val="009C5326"/>
    <w:rsid w:val="009C6B9A"/>
    <w:rsid w:val="009D6902"/>
    <w:rsid w:val="009D6E64"/>
    <w:rsid w:val="009E2C35"/>
    <w:rsid w:val="009F0629"/>
    <w:rsid w:val="009F0B48"/>
    <w:rsid w:val="009F4997"/>
    <w:rsid w:val="009F5C76"/>
    <w:rsid w:val="009F5E6A"/>
    <w:rsid w:val="009F7D83"/>
    <w:rsid w:val="00A0098E"/>
    <w:rsid w:val="00A05418"/>
    <w:rsid w:val="00A0679C"/>
    <w:rsid w:val="00A10856"/>
    <w:rsid w:val="00A13273"/>
    <w:rsid w:val="00A14380"/>
    <w:rsid w:val="00A20252"/>
    <w:rsid w:val="00A223F2"/>
    <w:rsid w:val="00A23366"/>
    <w:rsid w:val="00A24973"/>
    <w:rsid w:val="00A2779A"/>
    <w:rsid w:val="00A27AD8"/>
    <w:rsid w:val="00A31357"/>
    <w:rsid w:val="00A318AE"/>
    <w:rsid w:val="00A32340"/>
    <w:rsid w:val="00A32930"/>
    <w:rsid w:val="00A41754"/>
    <w:rsid w:val="00A42890"/>
    <w:rsid w:val="00A50627"/>
    <w:rsid w:val="00A53F6F"/>
    <w:rsid w:val="00A55BDC"/>
    <w:rsid w:val="00A572DD"/>
    <w:rsid w:val="00A621A0"/>
    <w:rsid w:val="00A6438B"/>
    <w:rsid w:val="00A645FA"/>
    <w:rsid w:val="00A7034F"/>
    <w:rsid w:val="00A708F2"/>
    <w:rsid w:val="00A73219"/>
    <w:rsid w:val="00A74F3F"/>
    <w:rsid w:val="00A75658"/>
    <w:rsid w:val="00A807F8"/>
    <w:rsid w:val="00A80D29"/>
    <w:rsid w:val="00A81CAB"/>
    <w:rsid w:val="00A81CC0"/>
    <w:rsid w:val="00A83C07"/>
    <w:rsid w:val="00A902D2"/>
    <w:rsid w:val="00A954EE"/>
    <w:rsid w:val="00A97F0E"/>
    <w:rsid w:val="00AA1CF1"/>
    <w:rsid w:val="00AA1E8F"/>
    <w:rsid w:val="00AA395B"/>
    <w:rsid w:val="00AB1E52"/>
    <w:rsid w:val="00AB21D6"/>
    <w:rsid w:val="00AB3EE2"/>
    <w:rsid w:val="00AB40EE"/>
    <w:rsid w:val="00AC06B8"/>
    <w:rsid w:val="00AC1691"/>
    <w:rsid w:val="00AC2823"/>
    <w:rsid w:val="00AC5EED"/>
    <w:rsid w:val="00AD0717"/>
    <w:rsid w:val="00AD08D0"/>
    <w:rsid w:val="00AD13B8"/>
    <w:rsid w:val="00AD5743"/>
    <w:rsid w:val="00AD6090"/>
    <w:rsid w:val="00AE4474"/>
    <w:rsid w:val="00AE4755"/>
    <w:rsid w:val="00AE572D"/>
    <w:rsid w:val="00AE599C"/>
    <w:rsid w:val="00AE7F5F"/>
    <w:rsid w:val="00AF1584"/>
    <w:rsid w:val="00AF250A"/>
    <w:rsid w:val="00AF4BE0"/>
    <w:rsid w:val="00AF5187"/>
    <w:rsid w:val="00B0321B"/>
    <w:rsid w:val="00B04933"/>
    <w:rsid w:val="00B04B84"/>
    <w:rsid w:val="00B076A4"/>
    <w:rsid w:val="00B1190E"/>
    <w:rsid w:val="00B11A17"/>
    <w:rsid w:val="00B14215"/>
    <w:rsid w:val="00B14B32"/>
    <w:rsid w:val="00B15B99"/>
    <w:rsid w:val="00B16FF2"/>
    <w:rsid w:val="00B208EF"/>
    <w:rsid w:val="00B2229A"/>
    <w:rsid w:val="00B230E1"/>
    <w:rsid w:val="00B238D3"/>
    <w:rsid w:val="00B24101"/>
    <w:rsid w:val="00B310E1"/>
    <w:rsid w:val="00B33C54"/>
    <w:rsid w:val="00B35CB6"/>
    <w:rsid w:val="00B36B98"/>
    <w:rsid w:val="00B40B5E"/>
    <w:rsid w:val="00B4356F"/>
    <w:rsid w:val="00B46312"/>
    <w:rsid w:val="00B51E6D"/>
    <w:rsid w:val="00B52507"/>
    <w:rsid w:val="00B559F7"/>
    <w:rsid w:val="00B56414"/>
    <w:rsid w:val="00B57040"/>
    <w:rsid w:val="00B5789E"/>
    <w:rsid w:val="00B57EFE"/>
    <w:rsid w:val="00B700EF"/>
    <w:rsid w:val="00B71890"/>
    <w:rsid w:val="00B71F41"/>
    <w:rsid w:val="00B74221"/>
    <w:rsid w:val="00B752B4"/>
    <w:rsid w:val="00B772A0"/>
    <w:rsid w:val="00B77A8F"/>
    <w:rsid w:val="00B8013B"/>
    <w:rsid w:val="00B80180"/>
    <w:rsid w:val="00B8278F"/>
    <w:rsid w:val="00B8306F"/>
    <w:rsid w:val="00B94060"/>
    <w:rsid w:val="00B941E5"/>
    <w:rsid w:val="00B9513E"/>
    <w:rsid w:val="00B959DF"/>
    <w:rsid w:val="00B96B97"/>
    <w:rsid w:val="00B97DC4"/>
    <w:rsid w:val="00BA3AC8"/>
    <w:rsid w:val="00BA3AF5"/>
    <w:rsid w:val="00BA41F9"/>
    <w:rsid w:val="00BA63F4"/>
    <w:rsid w:val="00BB0536"/>
    <w:rsid w:val="00BB08A9"/>
    <w:rsid w:val="00BB20D1"/>
    <w:rsid w:val="00BB4DEB"/>
    <w:rsid w:val="00BB66F4"/>
    <w:rsid w:val="00BB6780"/>
    <w:rsid w:val="00BB6BAC"/>
    <w:rsid w:val="00BC29B5"/>
    <w:rsid w:val="00BC2D51"/>
    <w:rsid w:val="00BC51A4"/>
    <w:rsid w:val="00BD06E4"/>
    <w:rsid w:val="00BD0D08"/>
    <w:rsid w:val="00BD17D5"/>
    <w:rsid w:val="00BD2422"/>
    <w:rsid w:val="00BD6D17"/>
    <w:rsid w:val="00BD6E4E"/>
    <w:rsid w:val="00BE0010"/>
    <w:rsid w:val="00BE0636"/>
    <w:rsid w:val="00BE26B2"/>
    <w:rsid w:val="00BE56D7"/>
    <w:rsid w:val="00BE5C8D"/>
    <w:rsid w:val="00BE73FC"/>
    <w:rsid w:val="00BF28ED"/>
    <w:rsid w:val="00BF499E"/>
    <w:rsid w:val="00BF71EC"/>
    <w:rsid w:val="00C00F55"/>
    <w:rsid w:val="00C07F54"/>
    <w:rsid w:val="00C10A38"/>
    <w:rsid w:val="00C158F1"/>
    <w:rsid w:val="00C15E89"/>
    <w:rsid w:val="00C26CF3"/>
    <w:rsid w:val="00C26D97"/>
    <w:rsid w:val="00C270FF"/>
    <w:rsid w:val="00C27284"/>
    <w:rsid w:val="00C2748F"/>
    <w:rsid w:val="00C353D1"/>
    <w:rsid w:val="00C400B3"/>
    <w:rsid w:val="00C4646A"/>
    <w:rsid w:val="00C47C68"/>
    <w:rsid w:val="00C47F32"/>
    <w:rsid w:val="00C54661"/>
    <w:rsid w:val="00C624BF"/>
    <w:rsid w:val="00C70708"/>
    <w:rsid w:val="00C74227"/>
    <w:rsid w:val="00C8260F"/>
    <w:rsid w:val="00C86A45"/>
    <w:rsid w:val="00C87614"/>
    <w:rsid w:val="00C930BC"/>
    <w:rsid w:val="00C9448D"/>
    <w:rsid w:val="00CA00E2"/>
    <w:rsid w:val="00CA0735"/>
    <w:rsid w:val="00CA2CFE"/>
    <w:rsid w:val="00CA306E"/>
    <w:rsid w:val="00CA5B1F"/>
    <w:rsid w:val="00CA6EB6"/>
    <w:rsid w:val="00CB1DA7"/>
    <w:rsid w:val="00CB40D8"/>
    <w:rsid w:val="00CB4AB0"/>
    <w:rsid w:val="00CB5B2C"/>
    <w:rsid w:val="00CB663F"/>
    <w:rsid w:val="00CC0B93"/>
    <w:rsid w:val="00CC33A7"/>
    <w:rsid w:val="00CC3596"/>
    <w:rsid w:val="00CC3E28"/>
    <w:rsid w:val="00CC53D8"/>
    <w:rsid w:val="00CC5A13"/>
    <w:rsid w:val="00CC633F"/>
    <w:rsid w:val="00CC754E"/>
    <w:rsid w:val="00CD7496"/>
    <w:rsid w:val="00CE3290"/>
    <w:rsid w:val="00CE5F71"/>
    <w:rsid w:val="00CF0BE9"/>
    <w:rsid w:val="00CF12F6"/>
    <w:rsid w:val="00CF2DEE"/>
    <w:rsid w:val="00CF49FB"/>
    <w:rsid w:val="00CF7BE6"/>
    <w:rsid w:val="00D06E49"/>
    <w:rsid w:val="00D07990"/>
    <w:rsid w:val="00D15EB2"/>
    <w:rsid w:val="00D208CA"/>
    <w:rsid w:val="00D21CB4"/>
    <w:rsid w:val="00D251AA"/>
    <w:rsid w:val="00D2575F"/>
    <w:rsid w:val="00D350BB"/>
    <w:rsid w:val="00D36332"/>
    <w:rsid w:val="00D36B16"/>
    <w:rsid w:val="00D37F6A"/>
    <w:rsid w:val="00D37F77"/>
    <w:rsid w:val="00D40426"/>
    <w:rsid w:val="00D40601"/>
    <w:rsid w:val="00D40EA7"/>
    <w:rsid w:val="00D4157A"/>
    <w:rsid w:val="00D47950"/>
    <w:rsid w:val="00D57D54"/>
    <w:rsid w:val="00D62928"/>
    <w:rsid w:val="00D668F0"/>
    <w:rsid w:val="00D7138E"/>
    <w:rsid w:val="00D72DD2"/>
    <w:rsid w:val="00D747AC"/>
    <w:rsid w:val="00D8297A"/>
    <w:rsid w:val="00D863F6"/>
    <w:rsid w:val="00D90964"/>
    <w:rsid w:val="00D91800"/>
    <w:rsid w:val="00D95D50"/>
    <w:rsid w:val="00D96653"/>
    <w:rsid w:val="00D97602"/>
    <w:rsid w:val="00DA032E"/>
    <w:rsid w:val="00DA5074"/>
    <w:rsid w:val="00DA551E"/>
    <w:rsid w:val="00DA72E7"/>
    <w:rsid w:val="00DB1019"/>
    <w:rsid w:val="00DB13C5"/>
    <w:rsid w:val="00DB298B"/>
    <w:rsid w:val="00DB4705"/>
    <w:rsid w:val="00DC4311"/>
    <w:rsid w:val="00DC53BF"/>
    <w:rsid w:val="00DD017A"/>
    <w:rsid w:val="00DD1989"/>
    <w:rsid w:val="00DD569E"/>
    <w:rsid w:val="00DD7FF1"/>
    <w:rsid w:val="00DE12B2"/>
    <w:rsid w:val="00DE178C"/>
    <w:rsid w:val="00DE1BDD"/>
    <w:rsid w:val="00DF1E91"/>
    <w:rsid w:val="00DF3AB7"/>
    <w:rsid w:val="00DF6973"/>
    <w:rsid w:val="00DF6DFE"/>
    <w:rsid w:val="00E01C06"/>
    <w:rsid w:val="00E0438D"/>
    <w:rsid w:val="00E0455A"/>
    <w:rsid w:val="00E10B44"/>
    <w:rsid w:val="00E10DE4"/>
    <w:rsid w:val="00E15222"/>
    <w:rsid w:val="00E24E4A"/>
    <w:rsid w:val="00E2594B"/>
    <w:rsid w:val="00E266E5"/>
    <w:rsid w:val="00E33CEB"/>
    <w:rsid w:val="00E35780"/>
    <w:rsid w:val="00E3579B"/>
    <w:rsid w:val="00E3639C"/>
    <w:rsid w:val="00E36465"/>
    <w:rsid w:val="00E4143A"/>
    <w:rsid w:val="00E42C98"/>
    <w:rsid w:val="00E4356E"/>
    <w:rsid w:val="00E437CA"/>
    <w:rsid w:val="00E43965"/>
    <w:rsid w:val="00E43DF1"/>
    <w:rsid w:val="00E45086"/>
    <w:rsid w:val="00E46DA0"/>
    <w:rsid w:val="00E5253A"/>
    <w:rsid w:val="00E53B54"/>
    <w:rsid w:val="00E53FE6"/>
    <w:rsid w:val="00E544B9"/>
    <w:rsid w:val="00E5670B"/>
    <w:rsid w:val="00E6168C"/>
    <w:rsid w:val="00E622F5"/>
    <w:rsid w:val="00E63B9D"/>
    <w:rsid w:val="00E644CA"/>
    <w:rsid w:val="00E65138"/>
    <w:rsid w:val="00E7059E"/>
    <w:rsid w:val="00E71442"/>
    <w:rsid w:val="00E74CDC"/>
    <w:rsid w:val="00E75E35"/>
    <w:rsid w:val="00E81882"/>
    <w:rsid w:val="00E82922"/>
    <w:rsid w:val="00E85BDD"/>
    <w:rsid w:val="00E91C5B"/>
    <w:rsid w:val="00E954D1"/>
    <w:rsid w:val="00E96757"/>
    <w:rsid w:val="00E96EA5"/>
    <w:rsid w:val="00E97919"/>
    <w:rsid w:val="00EA12EC"/>
    <w:rsid w:val="00EA2391"/>
    <w:rsid w:val="00EA626D"/>
    <w:rsid w:val="00EA66AE"/>
    <w:rsid w:val="00EA7960"/>
    <w:rsid w:val="00EB00E2"/>
    <w:rsid w:val="00EB1106"/>
    <w:rsid w:val="00EB310E"/>
    <w:rsid w:val="00EB5696"/>
    <w:rsid w:val="00EC1CDE"/>
    <w:rsid w:val="00EC1FDD"/>
    <w:rsid w:val="00EC3D3E"/>
    <w:rsid w:val="00EC510B"/>
    <w:rsid w:val="00ED066D"/>
    <w:rsid w:val="00EE15BB"/>
    <w:rsid w:val="00EE1CB9"/>
    <w:rsid w:val="00EE3A8F"/>
    <w:rsid w:val="00EE6824"/>
    <w:rsid w:val="00EF1A02"/>
    <w:rsid w:val="00EF2AA4"/>
    <w:rsid w:val="00EF54F8"/>
    <w:rsid w:val="00EF62B1"/>
    <w:rsid w:val="00F03B43"/>
    <w:rsid w:val="00F05880"/>
    <w:rsid w:val="00F14C4C"/>
    <w:rsid w:val="00F1523C"/>
    <w:rsid w:val="00F15CCD"/>
    <w:rsid w:val="00F16D94"/>
    <w:rsid w:val="00F20604"/>
    <w:rsid w:val="00F20CF8"/>
    <w:rsid w:val="00F26F3F"/>
    <w:rsid w:val="00F30367"/>
    <w:rsid w:val="00F32262"/>
    <w:rsid w:val="00F32989"/>
    <w:rsid w:val="00F32AFC"/>
    <w:rsid w:val="00F3498D"/>
    <w:rsid w:val="00F43203"/>
    <w:rsid w:val="00F43974"/>
    <w:rsid w:val="00F449CF"/>
    <w:rsid w:val="00F4777C"/>
    <w:rsid w:val="00F51DB5"/>
    <w:rsid w:val="00F53DB7"/>
    <w:rsid w:val="00F56973"/>
    <w:rsid w:val="00F60304"/>
    <w:rsid w:val="00F61A6E"/>
    <w:rsid w:val="00F61C4F"/>
    <w:rsid w:val="00F626A1"/>
    <w:rsid w:val="00F6468E"/>
    <w:rsid w:val="00F65006"/>
    <w:rsid w:val="00F653A2"/>
    <w:rsid w:val="00F67535"/>
    <w:rsid w:val="00F676FA"/>
    <w:rsid w:val="00F707DB"/>
    <w:rsid w:val="00F721E2"/>
    <w:rsid w:val="00F8142B"/>
    <w:rsid w:val="00F8721F"/>
    <w:rsid w:val="00FA4144"/>
    <w:rsid w:val="00FA6D5A"/>
    <w:rsid w:val="00FB1537"/>
    <w:rsid w:val="00FB1857"/>
    <w:rsid w:val="00FB42BE"/>
    <w:rsid w:val="00FC1EEE"/>
    <w:rsid w:val="00FC5117"/>
    <w:rsid w:val="00FC5401"/>
    <w:rsid w:val="00FC58A2"/>
    <w:rsid w:val="00FC7EC0"/>
    <w:rsid w:val="00FD2421"/>
    <w:rsid w:val="00FD2FE9"/>
    <w:rsid w:val="00FD4BD9"/>
    <w:rsid w:val="00FD5CC9"/>
    <w:rsid w:val="00FE097D"/>
    <w:rsid w:val="00FE38EF"/>
    <w:rsid w:val="00FE5B5E"/>
    <w:rsid w:val="00FE6DB2"/>
    <w:rsid w:val="00FE717B"/>
    <w:rsid w:val="00FF1844"/>
    <w:rsid w:val="26FB25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6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028F"/>
  </w:style>
  <w:style w:type="paragraph" w:styleId="Nadpis1">
    <w:name w:val="heading 1"/>
    <w:basedOn w:val="Normln"/>
    <w:next w:val="Normln"/>
    <w:link w:val="Nadpis1Char"/>
    <w:uiPriority w:val="9"/>
    <w:qFormat/>
    <w:rsid w:val="009102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102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EC510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91028F"/>
    <w:rPr>
      <w:rFonts w:asciiTheme="majorHAnsi" w:eastAsiaTheme="majorEastAsia" w:hAnsiTheme="majorHAnsi" w:cstheme="majorBidi"/>
      <w:b/>
      <w:bCs/>
      <w:color w:val="4F81BD" w:themeColor="accent1"/>
      <w:sz w:val="26"/>
      <w:szCs w:val="26"/>
    </w:rPr>
  </w:style>
  <w:style w:type="paragraph" w:styleId="Bezmezer">
    <w:name w:val="No Spacing"/>
    <w:uiPriority w:val="1"/>
    <w:qFormat/>
    <w:rsid w:val="0091028F"/>
    <w:pPr>
      <w:spacing w:after="0" w:line="240" w:lineRule="auto"/>
    </w:pPr>
  </w:style>
  <w:style w:type="character" w:styleId="Zdraznnintenzivn">
    <w:name w:val="Intense Emphasis"/>
    <w:uiPriority w:val="21"/>
    <w:qFormat/>
    <w:rsid w:val="0091028F"/>
    <w:rPr>
      <w:b/>
      <w:bCs/>
      <w:i/>
      <w:iCs/>
      <w:color w:val="4F81BD"/>
    </w:rPr>
  </w:style>
  <w:style w:type="paragraph" w:styleId="Textbubliny">
    <w:name w:val="Balloon Text"/>
    <w:basedOn w:val="Normln"/>
    <w:link w:val="TextbublinyChar"/>
    <w:uiPriority w:val="99"/>
    <w:semiHidden/>
    <w:unhideWhenUsed/>
    <w:rsid w:val="0091028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1028F"/>
    <w:rPr>
      <w:rFonts w:ascii="Tahoma" w:hAnsi="Tahoma" w:cs="Tahoma"/>
      <w:sz w:val="16"/>
      <w:szCs w:val="16"/>
    </w:rPr>
  </w:style>
  <w:style w:type="character" w:customStyle="1" w:styleId="Nadpis1Char">
    <w:name w:val="Nadpis 1 Char"/>
    <w:basedOn w:val="Standardnpsmoodstavce"/>
    <w:link w:val="Nadpis1"/>
    <w:uiPriority w:val="9"/>
    <w:rsid w:val="0091028F"/>
    <w:rPr>
      <w:rFonts w:asciiTheme="majorHAnsi" w:eastAsiaTheme="majorEastAsia" w:hAnsiTheme="majorHAnsi" w:cstheme="majorBidi"/>
      <w:b/>
      <w:bCs/>
      <w:color w:val="365F91" w:themeColor="accent1" w:themeShade="BF"/>
      <w:sz w:val="28"/>
      <w:szCs w:val="28"/>
    </w:rPr>
  </w:style>
  <w:style w:type="character" w:styleId="Siln">
    <w:name w:val="Strong"/>
    <w:basedOn w:val="Standardnpsmoodstavce"/>
    <w:uiPriority w:val="22"/>
    <w:qFormat/>
    <w:rsid w:val="0091028F"/>
    <w:rPr>
      <w:b/>
      <w:bCs/>
    </w:rPr>
  </w:style>
  <w:style w:type="paragraph" w:styleId="Zhlav">
    <w:name w:val="header"/>
    <w:basedOn w:val="Normln"/>
    <w:link w:val="ZhlavChar"/>
    <w:uiPriority w:val="99"/>
    <w:unhideWhenUsed/>
    <w:rsid w:val="00B435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4356F"/>
  </w:style>
  <w:style w:type="paragraph" w:styleId="Zpat">
    <w:name w:val="footer"/>
    <w:basedOn w:val="Normln"/>
    <w:link w:val="ZpatChar"/>
    <w:uiPriority w:val="99"/>
    <w:unhideWhenUsed/>
    <w:rsid w:val="00B4356F"/>
    <w:pPr>
      <w:tabs>
        <w:tab w:val="center" w:pos="4536"/>
        <w:tab w:val="right" w:pos="9072"/>
      </w:tabs>
      <w:spacing w:after="0" w:line="240" w:lineRule="auto"/>
    </w:pPr>
  </w:style>
  <w:style w:type="character" w:customStyle="1" w:styleId="ZpatChar">
    <w:name w:val="Zápatí Char"/>
    <w:basedOn w:val="Standardnpsmoodstavce"/>
    <w:link w:val="Zpat"/>
    <w:uiPriority w:val="99"/>
    <w:rsid w:val="00B4356F"/>
  </w:style>
  <w:style w:type="character" w:styleId="Hypertextovodkaz">
    <w:name w:val="Hyperlink"/>
    <w:uiPriority w:val="99"/>
    <w:rsid w:val="00B4356F"/>
    <w:rPr>
      <w:color w:val="0000FF"/>
      <w:u w:val="single"/>
    </w:rPr>
  </w:style>
  <w:style w:type="character" w:customStyle="1" w:styleId="Nevyeenzmnka1">
    <w:name w:val="Nevyřešená zmínka1"/>
    <w:basedOn w:val="Standardnpsmoodstavce"/>
    <w:uiPriority w:val="99"/>
    <w:semiHidden/>
    <w:unhideWhenUsed/>
    <w:rsid w:val="00EC3D3E"/>
    <w:rPr>
      <w:color w:val="808080"/>
      <w:shd w:val="clear" w:color="auto" w:fill="E6E6E6"/>
    </w:rPr>
  </w:style>
  <w:style w:type="paragraph" w:styleId="Normlnweb">
    <w:name w:val="Normal (Web)"/>
    <w:basedOn w:val="Normln"/>
    <w:uiPriority w:val="99"/>
    <w:unhideWhenUsed/>
    <w:rsid w:val="008306C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25003"/>
    <w:rPr>
      <w:sz w:val="16"/>
      <w:szCs w:val="16"/>
    </w:rPr>
  </w:style>
  <w:style w:type="paragraph" w:styleId="Textkomente">
    <w:name w:val="annotation text"/>
    <w:basedOn w:val="Normln"/>
    <w:link w:val="TextkomenteChar"/>
    <w:uiPriority w:val="99"/>
    <w:semiHidden/>
    <w:unhideWhenUsed/>
    <w:rsid w:val="00525003"/>
    <w:pPr>
      <w:spacing w:line="240" w:lineRule="auto"/>
    </w:pPr>
    <w:rPr>
      <w:sz w:val="20"/>
      <w:szCs w:val="20"/>
    </w:rPr>
  </w:style>
  <w:style w:type="character" w:customStyle="1" w:styleId="TextkomenteChar">
    <w:name w:val="Text komentáře Char"/>
    <w:basedOn w:val="Standardnpsmoodstavce"/>
    <w:link w:val="Textkomente"/>
    <w:uiPriority w:val="99"/>
    <w:semiHidden/>
    <w:rsid w:val="00525003"/>
    <w:rPr>
      <w:sz w:val="20"/>
      <w:szCs w:val="20"/>
    </w:rPr>
  </w:style>
  <w:style w:type="paragraph" w:styleId="Pedmtkomente">
    <w:name w:val="annotation subject"/>
    <w:basedOn w:val="Textkomente"/>
    <w:next w:val="Textkomente"/>
    <w:link w:val="PedmtkomenteChar"/>
    <w:uiPriority w:val="99"/>
    <w:semiHidden/>
    <w:unhideWhenUsed/>
    <w:rsid w:val="00525003"/>
    <w:rPr>
      <w:b/>
      <w:bCs/>
    </w:rPr>
  </w:style>
  <w:style w:type="character" w:customStyle="1" w:styleId="PedmtkomenteChar">
    <w:name w:val="Předmět komentáře Char"/>
    <w:basedOn w:val="TextkomenteChar"/>
    <w:link w:val="Pedmtkomente"/>
    <w:uiPriority w:val="99"/>
    <w:semiHidden/>
    <w:rsid w:val="00525003"/>
    <w:rPr>
      <w:b/>
      <w:bCs/>
      <w:sz w:val="20"/>
      <w:szCs w:val="20"/>
    </w:rPr>
  </w:style>
  <w:style w:type="paragraph" w:styleId="Odstavecseseznamem">
    <w:name w:val="List Paragraph"/>
    <w:basedOn w:val="Normln"/>
    <w:uiPriority w:val="34"/>
    <w:qFormat/>
    <w:rsid w:val="00112368"/>
    <w:pPr>
      <w:ind w:left="720"/>
      <w:contextualSpacing/>
    </w:pPr>
  </w:style>
  <w:style w:type="character" w:customStyle="1" w:styleId="Nevyeenzmnka2">
    <w:name w:val="Nevyřešená zmínka2"/>
    <w:basedOn w:val="Standardnpsmoodstavce"/>
    <w:uiPriority w:val="99"/>
    <w:semiHidden/>
    <w:unhideWhenUsed/>
    <w:rsid w:val="00E36465"/>
    <w:rPr>
      <w:color w:val="808080"/>
      <w:shd w:val="clear" w:color="auto" w:fill="E6E6E6"/>
    </w:rPr>
  </w:style>
  <w:style w:type="paragraph" w:customStyle="1" w:styleId="rteleft">
    <w:name w:val="rteleft"/>
    <w:basedOn w:val="Normln"/>
    <w:rsid w:val="00EC510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EC510B"/>
    <w:rPr>
      <w:rFonts w:asciiTheme="majorHAnsi" w:eastAsiaTheme="majorEastAsia" w:hAnsiTheme="majorHAnsi" w:cstheme="majorBidi"/>
      <w:color w:val="243F60" w:themeColor="accent1" w:themeShade="7F"/>
      <w:sz w:val="24"/>
      <w:szCs w:val="24"/>
    </w:rPr>
  </w:style>
  <w:style w:type="character" w:styleId="Sledovanodkaz">
    <w:name w:val="FollowedHyperlink"/>
    <w:basedOn w:val="Standardnpsmoodstavce"/>
    <w:uiPriority w:val="99"/>
    <w:semiHidden/>
    <w:unhideWhenUsed/>
    <w:rsid w:val="007354BA"/>
    <w:rPr>
      <w:color w:val="800080" w:themeColor="followedHyperlink"/>
      <w:u w:val="single"/>
    </w:rPr>
  </w:style>
  <w:style w:type="character" w:customStyle="1" w:styleId="Nevyrieenzmienka1">
    <w:name w:val="Nevyriešená zmienka1"/>
    <w:basedOn w:val="Standardnpsmoodstavce"/>
    <w:uiPriority w:val="99"/>
    <w:semiHidden/>
    <w:unhideWhenUsed/>
    <w:rsid w:val="00226CC6"/>
    <w:rPr>
      <w:color w:val="605E5C"/>
      <w:shd w:val="clear" w:color="auto" w:fill="E1DFDD"/>
    </w:rPr>
  </w:style>
  <w:style w:type="paragraph" w:customStyle="1" w:styleId="m-4120737330384536872msonospacing">
    <w:name w:val="m_-4120737330384536872msonospacing"/>
    <w:basedOn w:val="Normln"/>
    <w:rsid w:val="00353D2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rieenzmienka2">
    <w:name w:val="Nevyriešená zmienka2"/>
    <w:basedOn w:val="Standardnpsmoodstavce"/>
    <w:uiPriority w:val="99"/>
    <w:semiHidden/>
    <w:unhideWhenUsed/>
    <w:rsid w:val="00755BC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028F"/>
  </w:style>
  <w:style w:type="paragraph" w:styleId="Nadpis1">
    <w:name w:val="heading 1"/>
    <w:basedOn w:val="Normln"/>
    <w:next w:val="Normln"/>
    <w:link w:val="Nadpis1Char"/>
    <w:uiPriority w:val="9"/>
    <w:qFormat/>
    <w:rsid w:val="009102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102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EC510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91028F"/>
    <w:rPr>
      <w:rFonts w:asciiTheme="majorHAnsi" w:eastAsiaTheme="majorEastAsia" w:hAnsiTheme="majorHAnsi" w:cstheme="majorBidi"/>
      <w:b/>
      <w:bCs/>
      <w:color w:val="4F81BD" w:themeColor="accent1"/>
      <w:sz w:val="26"/>
      <w:szCs w:val="26"/>
    </w:rPr>
  </w:style>
  <w:style w:type="paragraph" w:styleId="Bezmezer">
    <w:name w:val="No Spacing"/>
    <w:uiPriority w:val="1"/>
    <w:qFormat/>
    <w:rsid w:val="0091028F"/>
    <w:pPr>
      <w:spacing w:after="0" w:line="240" w:lineRule="auto"/>
    </w:pPr>
  </w:style>
  <w:style w:type="character" w:styleId="Zdraznnintenzivn">
    <w:name w:val="Intense Emphasis"/>
    <w:uiPriority w:val="21"/>
    <w:qFormat/>
    <w:rsid w:val="0091028F"/>
    <w:rPr>
      <w:b/>
      <w:bCs/>
      <w:i/>
      <w:iCs/>
      <w:color w:val="4F81BD"/>
    </w:rPr>
  </w:style>
  <w:style w:type="paragraph" w:styleId="Textbubliny">
    <w:name w:val="Balloon Text"/>
    <w:basedOn w:val="Normln"/>
    <w:link w:val="TextbublinyChar"/>
    <w:uiPriority w:val="99"/>
    <w:semiHidden/>
    <w:unhideWhenUsed/>
    <w:rsid w:val="0091028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1028F"/>
    <w:rPr>
      <w:rFonts w:ascii="Tahoma" w:hAnsi="Tahoma" w:cs="Tahoma"/>
      <w:sz w:val="16"/>
      <w:szCs w:val="16"/>
    </w:rPr>
  </w:style>
  <w:style w:type="character" w:customStyle="1" w:styleId="Nadpis1Char">
    <w:name w:val="Nadpis 1 Char"/>
    <w:basedOn w:val="Standardnpsmoodstavce"/>
    <w:link w:val="Nadpis1"/>
    <w:uiPriority w:val="9"/>
    <w:rsid w:val="0091028F"/>
    <w:rPr>
      <w:rFonts w:asciiTheme="majorHAnsi" w:eastAsiaTheme="majorEastAsia" w:hAnsiTheme="majorHAnsi" w:cstheme="majorBidi"/>
      <w:b/>
      <w:bCs/>
      <w:color w:val="365F91" w:themeColor="accent1" w:themeShade="BF"/>
      <w:sz w:val="28"/>
      <w:szCs w:val="28"/>
    </w:rPr>
  </w:style>
  <w:style w:type="character" w:styleId="Siln">
    <w:name w:val="Strong"/>
    <w:basedOn w:val="Standardnpsmoodstavce"/>
    <w:uiPriority w:val="22"/>
    <w:qFormat/>
    <w:rsid w:val="0091028F"/>
    <w:rPr>
      <w:b/>
      <w:bCs/>
    </w:rPr>
  </w:style>
  <w:style w:type="paragraph" w:styleId="Zhlav">
    <w:name w:val="header"/>
    <w:basedOn w:val="Normln"/>
    <w:link w:val="ZhlavChar"/>
    <w:uiPriority w:val="99"/>
    <w:unhideWhenUsed/>
    <w:rsid w:val="00B435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4356F"/>
  </w:style>
  <w:style w:type="paragraph" w:styleId="Zpat">
    <w:name w:val="footer"/>
    <w:basedOn w:val="Normln"/>
    <w:link w:val="ZpatChar"/>
    <w:uiPriority w:val="99"/>
    <w:unhideWhenUsed/>
    <w:rsid w:val="00B4356F"/>
    <w:pPr>
      <w:tabs>
        <w:tab w:val="center" w:pos="4536"/>
        <w:tab w:val="right" w:pos="9072"/>
      </w:tabs>
      <w:spacing w:after="0" w:line="240" w:lineRule="auto"/>
    </w:pPr>
  </w:style>
  <w:style w:type="character" w:customStyle="1" w:styleId="ZpatChar">
    <w:name w:val="Zápatí Char"/>
    <w:basedOn w:val="Standardnpsmoodstavce"/>
    <w:link w:val="Zpat"/>
    <w:uiPriority w:val="99"/>
    <w:rsid w:val="00B4356F"/>
  </w:style>
  <w:style w:type="character" w:styleId="Hypertextovodkaz">
    <w:name w:val="Hyperlink"/>
    <w:uiPriority w:val="99"/>
    <w:rsid w:val="00B4356F"/>
    <w:rPr>
      <w:color w:val="0000FF"/>
      <w:u w:val="single"/>
    </w:rPr>
  </w:style>
  <w:style w:type="character" w:customStyle="1" w:styleId="Nevyeenzmnka1">
    <w:name w:val="Nevyřešená zmínka1"/>
    <w:basedOn w:val="Standardnpsmoodstavce"/>
    <w:uiPriority w:val="99"/>
    <w:semiHidden/>
    <w:unhideWhenUsed/>
    <w:rsid w:val="00EC3D3E"/>
    <w:rPr>
      <w:color w:val="808080"/>
      <w:shd w:val="clear" w:color="auto" w:fill="E6E6E6"/>
    </w:rPr>
  </w:style>
  <w:style w:type="paragraph" w:styleId="Normlnweb">
    <w:name w:val="Normal (Web)"/>
    <w:basedOn w:val="Normln"/>
    <w:uiPriority w:val="99"/>
    <w:unhideWhenUsed/>
    <w:rsid w:val="008306C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25003"/>
    <w:rPr>
      <w:sz w:val="16"/>
      <w:szCs w:val="16"/>
    </w:rPr>
  </w:style>
  <w:style w:type="paragraph" w:styleId="Textkomente">
    <w:name w:val="annotation text"/>
    <w:basedOn w:val="Normln"/>
    <w:link w:val="TextkomenteChar"/>
    <w:uiPriority w:val="99"/>
    <w:semiHidden/>
    <w:unhideWhenUsed/>
    <w:rsid w:val="00525003"/>
    <w:pPr>
      <w:spacing w:line="240" w:lineRule="auto"/>
    </w:pPr>
    <w:rPr>
      <w:sz w:val="20"/>
      <w:szCs w:val="20"/>
    </w:rPr>
  </w:style>
  <w:style w:type="character" w:customStyle="1" w:styleId="TextkomenteChar">
    <w:name w:val="Text komentáře Char"/>
    <w:basedOn w:val="Standardnpsmoodstavce"/>
    <w:link w:val="Textkomente"/>
    <w:uiPriority w:val="99"/>
    <w:semiHidden/>
    <w:rsid w:val="00525003"/>
    <w:rPr>
      <w:sz w:val="20"/>
      <w:szCs w:val="20"/>
    </w:rPr>
  </w:style>
  <w:style w:type="paragraph" w:styleId="Pedmtkomente">
    <w:name w:val="annotation subject"/>
    <w:basedOn w:val="Textkomente"/>
    <w:next w:val="Textkomente"/>
    <w:link w:val="PedmtkomenteChar"/>
    <w:uiPriority w:val="99"/>
    <w:semiHidden/>
    <w:unhideWhenUsed/>
    <w:rsid w:val="00525003"/>
    <w:rPr>
      <w:b/>
      <w:bCs/>
    </w:rPr>
  </w:style>
  <w:style w:type="character" w:customStyle="1" w:styleId="PedmtkomenteChar">
    <w:name w:val="Předmět komentáře Char"/>
    <w:basedOn w:val="TextkomenteChar"/>
    <w:link w:val="Pedmtkomente"/>
    <w:uiPriority w:val="99"/>
    <w:semiHidden/>
    <w:rsid w:val="00525003"/>
    <w:rPr>
      <w:b/>
      <w:bCs/>
      <w:sz w:val="20"/>
      <w:szCs w:val="20"/>
    </w:rPr>
  </w:style>
  <w:style w:type="paragraph" w:styleId="Odstavecseseznamem">
    <w:name w:val="List Paragraph"/>
    <w:basedOn w:val="Normln"/>
    <w:uiPriority w:val="34"/>
    <w:qFormat/>
    <w:rsid w:val="00112368"/>
    <w:pPr>
      <w:ind w:left="720"/>
      <w:contextualSpacing/>
    </w:pPr>
  </w:style>
  <w:style w:type="character" w:customStyle="1" w:styleId="Nevyeenzmnka2">
    <w:name w:val="Nevyřešená zmínka2"/>
    <w:basedOn w:val="Standardnpsmoodstavce"/>
    <w:uiPriority w:val="99"/>
    <w:semiHidden/>
    <w:unhideWhenUsed/>
    <w:rsid w:val="00E36465"/>
    <w:rPr>
      <w:color w:val="808080"/>
      <w:shd w:val="clear" w:color="auto" w:fill="E6E6E6"/>
    </w:rPr>
  </w:style>
  <w:style w:type="paragraph" w:customStyle="1" w:styleId="rteleft">
    <w:name w:val="rteleft"/>
    <w:basedOn w:val="Normln"/>
    <w:rsid w:val="00EC510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EC510B"/>
    <w:rPr>
      <w:rFonts w:asciiTheme="majorHAnsi" w:eastAsiaTheme="majorEastAsia" w:hAnsiTheme="majorHAnsi" w:cstheme="majorBidi"/>
      <w:color w:val="243F60" w:themeColor="accent1" w:themeShade="7F"/>
      <w:sz w:val="24"/>
      <w:szCs w:val="24"/>
    </w:rPr>
  </w:style>
  <w:style w:type="character" w:styleId="Sledovanodkaz">
    <w:name w:val="FollowedHyperlink"/>
    <w:basedOn w:val="Standardnpsmoodstavce"/>
    <w:uiPriority w:val="99"/>
    <w:semiHidden/>
    <w:unhideWhenUsed/>
    <w:rsid w:val="007354BA"/>
    <w:rPr>
      <w:color w:val="800080" w:themeColor="followedHyperlink"/>
      <w:u w:val="single"/>
    </w:rPr>
  </w:style>
  <w:style w:type="character" w:customStyle="1" w:styleId="Nevyrieenzmienka1">
    <w:name w:val="Nevyriešená zmienka1"/>
    <w:basedOn w:val="Standardnpsmoodstavce"/>
    <w:uiPriority w:val="99"/>
    <w:semiHidden/>
    <w:unhideWhenUsed/>
    <w:rsid w:val="00226CC6"/>
    <w:rPr>
      <w:color w:val="605E5C"/>
      <w:shd w:val="clear" w:color="auto" w:fill="E1DFDD"/>
    </w:rPr>
  </w:style>
  <w:style w:type="paragraph" w:customStyle="1" w:styleId="m-4120737330384536872msonospacing">
    <w:name w:val="m_-4120737330384536872msonospacing"/>
    <w:basedOn w:val="Normln"/>
    <w:rsid w:val="00353D2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rieenzmienka2">
    <w:name w:val="Nevyriešená zmienka2"/>
    <w:basedOn w:val="Standardnpsmoodstavce"/>
    <w:uiPriority w:val="99"/>
    <w:semiHidden/>
    <w:unhideWhenUsed/>
    <w:rsid w:val="00755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38939">
      <w:bodyDiv w:val="1"/>
      <w:marLeft w:val="0"/>
      <w:marRight w:val="0"/>
      <w:marTop w:val="0"/>
      <w:marBottom w:val="0"/>
      <w:divBdr>
        <w:top w:val="none" w:sz="0" w:space="0" w:color="auto"/>
        <w:left w:val="none" w:sz="0" w:space="0" w:color="auto"/>
        <w:bottom w:val="none" w:sz="0" w:space="0" w:color="auto"/>
        <w:right w:val="none" w:sz="0" w:space="0" w:color="auto"/>
      </w:divBdr>
    </w:div>
    <w:div w:id="526020999">
      <w:bodyDiv w:val="1"/>
      <w:marLeft w:val="0"/>
      <w:marRight w:val="0"/>
      <w:marTop w:val="0"/>
      <w:marBottom w:val="0"/>
      <w:divBdr>
        <w:top w:val="none" w:sz="0" w:space="0" w:color="auto"/>
        <w:left w:val="none" w:sz="0" w:space="0" w:color="auto"/>
        <w:bottom w:val="none" w:sz="0" w:space="0" w:color="auto"/>
        <w:right w:val="none" w:sz="0" w:space="0" w:color="auto"/>
      </w:divBdr>
    </w:div>
    <w:div w:id="757364797">
      <w:bodyDiv w:val="1"/>
      <w:marLeft w:val="0"/>
      <w:marRight w:val="0"/>
      <w:marTop w:val="0"/>
      <w:marBottom w:val="0"/>
      <w:divBdr>
        <w:top w:val="none" w:sz="0" w:space="0" w:color="auto"/>
        <w:left w:val="none" w:sz="0" w:space="0" w:color="auto"/>
        <w:bottom w:val="none" w:sz="0" w:space="0" w:color="auto"/>
        <w:right w:val="none" w:sz="0" w:space="0" w:color="auto"/>
      </w:divBdr>
    </w:div>
    <w:div w:id="827212150">
      <w:bodyDiv w:val="1"/>
      <w:marLeft w:val="0"/>
      <w:marRight w:val="0"/>
      <w:marTop w:val="0"/>
      <w:marBottom w:val="0"/>
      <w:divBdr>
        <w:top w:val="none" w:sz="0" w:space="0" w:color="auto"/>
        <w:left w:val="none" w:sz="0" w:space="0" w:color="auto"/>
        <w:bottom w:val="none" w:sz="0" w:space="0" w:color="auto"/>
        <w:right w:val="none" w:sz="0" w:space="0" w:color="auto"/>
      </w:divBdr>
    </w:div>
    <w:div w:id="876892367">
      <w:bodyDiv w:val="1"/>
      <w:marLeft w:val="0"/>
      <w:marRight w:val="0"/>
      <w:marTop w:val="0"/>
      <w:marBottom w:val="0"/>
      <w:divBdr>
        <w:top w:val="none" w:sz="0" w:space="0" w:color="auto"/>
        <w:left w:val="none" w:sz="0" w:space="0" w:color="auto"/>
        <w:bottom w:val="none" w:sz="0" w:space="0" w:color="auto"/>
        <w:right w:val="none" w:sz="0" w:space="0" w:color="auto"/>
      </w:divBdr>
    </w:div>
    <w:div w:id="934627650">
      <w:bodyDiv w:val="1"/>
      <w:marLeft w:val="0"/>
      <w:marRight w:val="0"/>
      <w:marTop w:val="0"/>
      <w:marBottom w:val="0"/>
      <w:divBdr>
        <w:top w:val="none" w:sz="0" w:space="0" w:color="auto"/>
        <w:left w:val="none" w:sz="0" w:space="0" w:color="auto"/>
        <w:bottom w:val="none" w:sz="0" w:space="0" w:color="auto"/>
        <w:right w:val="none" w:sz="0" w:space="0" w:color="auto"/>
      </w:divBdr>
    </w:div>
    <w:div w:id="1206602512">
      <w:bodyDiv w:val="1"/>
      <w:marLeft w:val="0"/>
      <w:marRight w:val="0"/>
      <w:marTop w:val="0"/>
      <w:marBottom w:val="0"/>
      <w:divBdr>
        <w:top w:val="none" w:sz="0" w:space="0" w:color="auto"/>
        <w:left w:val="none" w:sz="0" w:space="0" w:color="auto"/>
        <w:bottom w:val="none" w:sz="0" w:space="0" w:color="auto"/>
        <w:right w:val="none" w:sz="0" w:space="0" w:color="auto"/>
      </w:divBdr>
    </w:div>
    <w:div w:id="1484659972">
      <w:bodyDiv w:val="1"/>
      <w:marLeft w:val="0"/>
      <w:marRight w:val="0"/>
      <w:marTop w:val="0"/>
      <w:marBottom w:val="0"/>
      <w:divBdr>
        <w:top w:val="none" w:sz="0" w:space="0" w:color="auto"/>
        <w:left w:val="none" w:sz="0" w:space="0" w:color="auto"/>
        <w:bottom w:val="none" w:sz="0" w:space="0" w:color="auto"/>
        <w:right w:val="none" w:sz="0" w:space="0" w:color="auto"/>
      </w:divBdr>
    </w:div>
    <w:div w:id="1504512160">
      <w:bodyDiv w:val="1"/>
      <w:marLeft w:val="0"/>
      <w:marRight w:val="0"/>
      <w:marTop w:val="0"/>
      <w:marBottom w:val="0"/>
      <w:divBdr>
        <w:top w:val="none" w:sz="0" w:space="0" w:color="auto"/>
        <w:left w:val="none" w:sz="0" w:space="0" w:color="auto"/>
        <w:bottom w:val="none" w:sz="0" w:space="0" w:color="auto"/>
        <w:right w:val="none" w:sz="0" w:space="0" w:color="auto"/>
      </w:divBdr>
    </w:div>
    <w:div w:id="1514298943">
      <w:bodyDiv w:val="1"/>
      <w:marLeft w:val="0"/>
      <w:marRight w:val="0"/>
      <w:marTop w:val="0"/>
      <w:marBottom w:val="0"/>
      <w:divBdr>
        <w:top w:val="none" w:sz="0" w:space="0" w:color="auto"/>
        <w:left w:val="none" w:sz="0" w:space="0" w:color="auto"/>
        <w:bottom w:val="none" w:sz="0" w:space="0" w:color="auto"/>
        <w:right w:val="none" w:sz="0" w:space="0" w:color="auto"/>
      </w:divBdr>
    </w:div>
    <w:div w:id="1545480296">
      <w:bodyDiv w:val="1"/>
      <w:marLeft w:val="0"/>
      <w:marRight w:val="0"/>
      <w:marTop w:val="0"/>
      <w:marBottom w:val="0"/>
      <w:divBdr>
        <w:top w:val="none" w:sz="0" w:space="0" w:color="auto"/>
        <w:left w:val="none" w:sz="0" w:space="0" w:color="auto"/>
        <w:bottom w:val="none" w:sz="0" w:space="0" w:color="auto"/>
        <w:right w:val="none" w:sz="0" w:space="0" w:color="auto"/>
      </w:divBdr>
    </w:div>
    <w:div w:id="1572497126">
      <w:bodyDiv w:val="1"/>
      <w:marLeft w:val="0"/>
      <w:marRight w:val="0"/>
      <w:marTop w:val="0"/>
      <w:marBottom w:val="0"/>
      <w:divBdr>
        <w:top w:val="none" w:sz="0" w:space="0" w:color="auto"/>
        <w:left w:val="none" w:sz="0" w:space="0" w:color="auto"/>
        <w:bottom w:val="none" w:sz="0" w:space="0" w:color="auto"/>
        <w:right w:val="none" w:sz="0" w:space="0" w:color="auto"/>
      </w:divBdr>
    </w:div>
    <w:div w:id="1641617343">
      <w:bodyDiv w:val="1"/>
      <w:marLeft w:val="0"/>
      <w:marRight w:val="0"/>
      <w:marTop w:val="0"/>
      <w:marBottom w:val="0"/>
      <w:divBdr>
        <w:top w:val="none" w:sz="0" w:space="0" w:color="auto"/>
        <w:left w:val="none" w:sz="0" w:space="0" w:color="auto"/>
        <w:bottom w:val="none" w:sz="0" w:space="0" w:color="auto"/>
        <w:right w:val="none" w:sz="0" w:space="0" w:color="auto"/>
      </w:divBdr>
    </w:div>
    <w:div w:id="183772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lzheimer.sk/informacie/alzheimerova-choroba/statistiky.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A227E4CB2CF44B911B6860EDA919FB" ma:contentTypeVersion="13" ma:contentTypeDescription="Create a new document." ma:contentTypeScope="" ma:versionID="6d98a4e9e6d48755a3c2c7eecd3df238">
  <xsd:schema xmlns:xsd="http://www.w3.org/2001/XMLSchema" xmlns:xs="http://www.w3.org/2001/XMLSchema" xmlns:p="http://schemas.microsoft.com/office/2006/metadata/properties" xmlns:ns3="e83ab87a-84aa-4ea8-94fb-65dc48b4fe57" xmlns:ns4="e9a68bb5-d530-45d8-a9b1-01cfdc62d152" targetNamespace="http://schemas.microsoft.com/office/2006/metadata/properties" ma:root="true" ma:fieldsID="8eb38f7a49fbed11eca6177a9045775f" ns3:_="" ns4:_="">
    <xsd:import namespace="e83ab87a-84aa-4ea8-94fb-65dc48b4fe57"/>
    <xsd:import namespace="e9a68bb5-d530-45d8-a9b1-01cfdc62d15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ab87a-84aa-4ea8-94fb-65dc48b4fe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68bb5-d530-45d8-a9b1-01cfdc62d15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74DEE-4371-4B64-B0E0-C158209E9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ab87a-84aa-4ea8-94fb-65dc48b4fe57"/>
    <ds:schemaRef ds:uri="e9a68bb5-d530-45d8-a9b1-01cfdc62d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882D2-8ED5-497F-8756-40A741B4280A}">
  <ds:schemaRefs>
    <ds:schemaRef ds:uri="http://schemas.microsoft.com/sharepoint/v3/contenttype/forms"/>
  </ds:schemaRefs>
</ds:datastoreItem>
</file>

<file path=customXml/itemProps3.xml><?xml version="1.0" encoding="utf-8"?>
<ds:datastoreItem xmlns:ds="http://schemas.openxmlformats.org/officeDocument/2006/customXml" ds:itemID="{3D2A33DA-920A-43DA-8B46-A6084C17441D}">
  <ds:schemaRefs>
    <ds:schemaRef ds:uri="http://purl.org/dc/dcmitype/"/>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e9a68bb5-d530-45d8-a9b1-01cfdc62d152"/>
    <ds:schemaRef ds:uri="e83ab87a-84aa-4ea8-94fb-65dc48b4fe57"/>
    <ds:schemaRef ds:uri="http://schemas.microsoft.com/office/2006/metadata/properties"/>
  </ds:schemaRefs>
</ds:datastoreItem>
</file>

<file path=customXml/itemProps4.xml><?xml version="1.0" encoding="utf-8"?>
<ds:datastoreItem xmlns:ds="http://schemas.openxmlformats.org/officeDocument/2006/customXml" ds:itemID="{C3C08AEE-17F0-4DDD-B20A-8BBBEDAEE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2514</Characters>
  <Application>Microsoft Office Word</Application>
  <DocSecurity>0</DocSecurity>
  <Lines>20</Lines>
  <Paragraphs>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Kadeckova</dc:creator>
  <cp:lastModifiedBy>Zdenek Spetlik</cp:lastModifiedBy>
  <cp:revision>2</cp:revision>
  <dcterms:created xsi:type="dcterms:W3CDTF">2020-09-24T05:27:00Z</dcterms:created>
  <dcterms:modified xsi:type="dcterms:W3CDTF">2020-09-24T05:27:00Z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0x01010082A227E4CB2CF44B911B6860EDA919FB</vt:lpwstr>
  </property>
</Properties>
</file>